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15F7B" w14:textId="4DCD24AA" w:rsidR="001901B7" w:rsidRPr="00133CB1" w:rsidRDefault="001901B7" w:rsidP="00206DA5">
      <w:pPr>
        <w:ind w:left="1276" w:right="850"/>
        <w:rPr>
          <w:rFonts w:ascii="Arial Narrow" w:eastAsia="Calibri" w:hAnsi="Arial Narrow" w:cs="Arial"/>
          <w:b/>
          <w:bCs/>
          <w:iCs/>
          <w:color w:val="808080" w:themeColor="background1" w:themeShade="80"/>
          <w:sz w:val="32"/>
          <w:szCs w:val="32"/>
          <w:lang w:eastAsia="en-US"/>
        </w:rPr>
      </w:pPr>
      <w:r w:rsidRPr="00133CB1">
        <w:rPr>
          <w:rFonts w:ascii="Arial Narrow" w:hAnsi="Arial Narrow" w:cs="Arial"/>
          <w:b/>
          <w:bCs/>
          <w:iCs/>
          <w:noProof/>
          <w:color w:val="808080" w:themeColor="background1" w:themeShade="8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FB65675" wp14:editId="73966B94">
            <wp:simplePos x="0" y="0"/>
            <wp:positionH relativeFrom="column">
              <wp:posOffset>-388620</wp:posOffset>
            </wp:positionH>
            <wp:positionV relativeFrom="paragraph">
              <wp:posOffset>0</wp:posOffset>
            </wp:positionV>
            <wp:extent cx="904240" cy="1257300"/>
            <wp:effectExtent l="0" t="0" r="0" b="0"/>
            <wp:wrapTight wrapText="bothSides">
              <wp:wrapPolygon edited="0">
                <wp:start x="0" y="0"/>
                <wp:lineTo x="0" y="21273"/>
                <wp:lineTo x="20933" y="21273"/>
                <wp:lineTo x="20933" y="0"/>
                <wp:lineTo x="0" y="0"/>
              </wp:wrapPolygon>
            </wp:wrapTight>
            <wp:docPr id="1" name="Рисунок 2" descr="Описание: лого н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лого на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DA5">
        <w:rPr>
          <w:rFonts w:ascii="Arial Narrow" w:eastAsia="Calibri" w:hAnsi="Arial Narrow" w:cs="Arial"/>
          <w:b/>
          <w:bCs/>
          <w:iCs/>
          <w:color w:val="808080" w:themeColor="background1" w:themeShade="80"/>
          <w:sz w:val="32"/>
          <w:szCs w:val="32"/>
          <w:lang w:eastAsia="en-US"/>
        </w:rPr>
        <w:t>ОБЩ</w:t>
      </w:r>
      <w:r w:rsidRPr="00133CB1">
        <w:rPr>
          <w:rFonts w:ascii="Arial Narrow" w:eastAsia="Calibri" w:hAnsi="Arial Narrow" w:cs="Arial"/>
          <w:b/>
          <w:bCs/>
          <w:iCs/>
          <w:color w:val="808080" w:themeColor="background1" w:themeShade="80"/>
          <w:sz w:val="32"/>
          <w:szCs w:val="32"/>
          <w:lang w:eastAsia="en-US"/>
        </w:rPr>
        <w:t xml:space="preserve">ЕРОССИЙСКАЯ ПРОГРАММА ПРЕДОТВРАЩЕНИЯ ПРОДАЖИ НИКОТИНОСОДЕРЖАЩЕЙ ПРОДУКЦИИ НЕСОВЕРШЕННОЛЕТНИМ </w:t>
      </w:r>
    </w:p>
    <w:p w14:paraId="7358D376" w14:textId="77777777" w:rsidR="001901B7" w:rsidRPr="0008458E" w:rsidRDefault="001901B7" w:rsidP="001901B7">
      <w:pPr>
        <w:widowControl w:val="0"/>
        <w:ind w:left="-142"/>
        <w:rPr>
          <w:rFonts w:ascii="Arial" w:eastAsia="Calibri" w:hAnsi="Arial" w:cs="Arial"/>
          <w:b/>
          <w:iCs/>
          <w:lang w:eastAsia="en-US"/>
        </w:rPr>
      </w:pPr>
    </w:p>
    <w:p w14:paraId="31B557A5" w14:textId="77777777" w:rsidR="001901B7" w:rsidRPr="0008458E" w:rsidRDefault="001901B7" w:rsidP="001901B7">
      <w:pPr>
        <w:widowControl w:val="0"/>
        <w:ind w:left="-142"/>
        <w:rPr>
          <w:rFonts w:ascii="Arial" w:eastAsia="Calibri" w:hAnsi="Arial" w:cs="Arial"/>
          <w:b/>
          <w:iCs/>
          <w:lang w:eastAsia="en-US"/>
        </w:rPr>
      </w:pPr>
    </w:p>
    <w:p w14:paraId="14F01F7F" w14:textId="0F7EA37F" w:rsidR="001901B7" w:rsidRPr="0008458E" w:rsidRDefault="001901B7" w:rsidP="001901B7">
      <w:pPr>
        <w:widowControl w:val="0"/>
        <w:ind w:left="-142"/>
        <w:rPr>
          <w:rFonts w:ascii="Arial" w:eastAsia="Calibri" w:hAnsi="Arial" w:cs="Arial"/>
          <w:b/>
          <w:iCs/>
          <w:lang w:eastAsia="en-US"/>
        </w:rPr>
      </w:pPr>
    </w:p>
    <w:p w14:paraId="5AF51AB6" w14:textId="085308DF" w:rsidR="001901B7" w:rsidRPr="0008458E" w:rsidRDefault="00D606E2" w:rsidP="001901B7">
      <w:pPr>
        <w:widowControl w:val="0"/>
        <w:ind w:left="-142"/>
        <w:rPr>
          <w:rFonts w:ascii="Arial" w:eastAsia="Calibri" w:hAnsi="Arial" w:cs="Arial"/>
          <w:b/>
          <w:iCs/>
          <w:lang w:eastAsia="en-US"/>
        </w:rPr>
      </w:pPr>
      <w:r w:rsidRPr="0008458E">
        <w:rPr>
          <w:rFonts w:ascii="Arial" w:eastAsia="Calibri" w:hAnsi="Arial" w:cs="Arial"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D36A1F" wp14:editId="1BEE1B45">
                <wp:simplePos x="0" y="0"/>
                <wp:positionH relativeFrom="page">
                  <wp:posOffset>434340</wp:posOffset>
                </wp:positionH>
                <wp:positionV relativeFrom="paragraph">
                  <wp:posOffset>112394</wp:posOffset>
                </wp:positionV>
                <wp:extent cx="6652260" cy="45719"/>
                <wp:effectExtent l="0" t="0" r="1524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52260" cy="457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705D9" id="Прямоугольник 17" o:spid="_x0000_s1026" style="position:absolute;margin-left:34.2pt;margin-top:8.85pt;width:523.8pt;height:3.6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" fillcolor="#d5dce4 [671]" strokecolor="white [3212]" strokeweight="1pt">
                <w10:wrap anchorx="page"/>
              </v:rect>
            </w:pict>
          </mc:Fallback>
        </mc:AlternateContent>
      </w:r>
    </w:p>
    <w:p w14:paraId="4F6A9E53" w14:textId="77777777" w:rsidR="00D606E2" w:rsidRPr="00A43E43" w:rsidRDefault="00D606E2" w:rsidP="001901B7">
      <w:pPr>
        <w:spacing w:line="360" w:lineRule="auto"/>
        <w:ind w:right="80"/>
        <w:jc w:val="center"/>
        <w:rPr>
          <w:rFonts w:ascii="Arial" w:hAnsi="Arial" w:cs="Arial"/>
          <w:b/>
          <w:sz w:val="16"/>
          <w:szCs w:val="16"/>
        </w:rPr>
      </w:pPr>
    </w:p>
    <w:p w14:paraId="31727C25" w14:textId="6CA9F6B6" w:rsidR="001901B7" w:rsidRPr="005F6468" w:rsidRDefault="001901B7" w:rsidP="001901B7">
      <w:pPr>
        <w:spacing w:line="360" w:lineRule="auto"/>
        <w:ind w:right="80"/>
        <w:jc w:val="center"/>
        <w:rPr>
          <w:rFonts w:ascii="Arial" w:hAnsi="Arial" w:cs="Arial"/>
          <w:b/>
        </w:rPr>
      </w:pPr>
      <w:r w:rsidRPr="005F6468">
        <w:rPr>
          <w:rFonts w:ascii="Arial" w:hAnsi="Arial" w:cs="Arial"/>
          <w:b/>
        </w:rPr>
        <w:t>Вебинар</w:t>
      </w:r>
    </w:p>
    <w:p w14:paraId="101158B5" w14:textId="7697ACE1" w:rsidR="001901B7" w:rsidRDefault="001901B7" w:rsidP="001901B7">
      <w:pPr>
        <w:spacing w:line="360" w:lineRule="auto"/>
        <w:ind w:right="80"/>
        <w:jc w:val="center"/>
        <w:rPr>
          <w:rFonts w:ascii="Arial" w:hAnsi="Arial" w:cs="Arial"/>
          <w:b/>
        </w:rPr>
      </w:pPr>
      <w:r w:rsidRPr="005F6468">
        <w:rPr>
          <w:rFonts w:ascii="Arial" w:hAnsi="Arial" w:cs="Arial"/>
          <w:b/>
        </w:rPr>
        <w:t xml:space="preserve">«Отказ в продаже </w:t>
      </w:r>
      <w:r w:rsidR="00595FBD">
        <w:rPr>
          <w:rFonts w:ascii="Arial" w:hAnsi="Arial" w:cs="Arial"/>
          <w:b/>
        </w:rPr>
        <w:t xml:space="preserve">табачной и </w:t>
      </w:r>
      <w:r w:rsidRPr="005F6468">
        <w:rPr>
          <w:rFonts w:ascii="Arial" w:hAnsi="Arial" w:cs="Arial"/>
          <w:b/>
        </w:rPr>
        <w:t>никотинсодержащей продукции несовершеннолетним»</w:t>
      </w:r>
    </w:p>
    <w:p w14:paraId="76A8FA44" w14:textId="71D07D98" w:rsidR="001901B7" w:rsidRPr="00A55739" w:rsidRDefault="001901B7" w:rsidP="00A55739">
      <w:pPr>
        <w:pStyle w:val="a4"/>
        <w:rPr>
          <w:rFonts w:ascii="Arial" w:hAnsi="Arial" w:cs="Arial"/>
          <w:sz w:val="22"/>
          <w:szCs w:val="22"/>
        </w:rPr>
      </w:pPr>
      <w:r w:rsidRPr="00A5573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14A195B" wp14:editId="22BB8832">
            <wp:simplePos x="0" y="0"/>
            <wp:positionH relativeFrom="column">
              <wp:posOffset>-699135</wp:posOffset>
            </wp:positionH>
            <wp:positionV relativeFrom="paragraph">
              <wp:posOffset>297815</wp:posOffset>
            </wp:positionV>
            <wp:extent cx="1386840" cy="1386840"/>
            <wp:effectExtent l="152400" t="152400" r="365760" b="365760"/>
            <wp:wrapSquare wrapText="bothSides"/>
            <wp:docPr id="6" name="Рисунок 6" descr="Интерактивные вебинары. Проведение вебин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терактивные вебинары. Проведение вебинар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739">
        <w:rPr>
          <w:rFonts w:ascii="Arial" w:hAnsi="Arial" w:cs="Arial"/>
          <w:b/>
          <w:sz w:val="22"/>
          <w:szCs w:val="22"/>
        </w:rPr>
        <w:t>Целью вебинара</w:t>
      </w:r>
      <w:r w:rsidRPr="00A55739">
        <w:rPr>
          <w:rFonts w:ascii="Arial" w:hAnsi="Arial" w:cs="Arial"/>
          <w:sz w:val="22"/>
          <w:szCs w:val="22"/>
        </w:rPr>
        <w:t xml:space="preserve"> является формирование необходимых знаний и навыков для эффективного соблюдения законодательного запрета на продажу </w:t>
      </w:r>
      <w:r w:rsidR="00595FBD" w:rsidRPr="00A55739">
        <w:rPr>
          <w:rFonts w:ascii="Arial" w:hAnsi="Arial" w:cs="Arial"/>
          <w:sz w:val="22"/>
          <w:szCs w:val="22"/>
        </w:rPr>
        <w:t xml:space="preserve">табачной и </w:t>
      </w:r>
      <w:r w:rsidRPr="00A55739">
        <w:rPr>
          <w:rFonts w:ascii="Arial" w:hAnsi="Arial" w:cs="Arial"/>
          <w:sz w:val="22"/>
          <w:szCs w:val="22"/>
        </w:rPr>
        <w:t>никотинсодержащей продукции несовершеннолетним.</w:t>
      </w:r>
    </w:p>
    <w:p w14:paraId="4B95EF80" w14:textId="77777777" w:rsidR="001901B7" w:rsidRPr="00A43E43" w:rsidRDefault="001901B7" w:rsidP="001901B7">
      <w:pPr>
        <w:rPr>
          <w:rFonts w:ascii="Arial" w:hAnsi="Arial" w:cs="Arial"/>
          <w:sz w:val="16"/>
          <w:szCs w:val="16"/>
        </w:rPr>
      </w:pPr>
    </w:p>
    <w:p w14:paraId="5211D173" w14:textId="6E14E893" w:rsidR="001901B7" w:rsidRDefault="001901B7" w:rsidP="001901B7">
      <w:pPr>
        <w:rPr>
          <w:rFonts w:ascii="Arial" w:hAnsi="Arial" w:cs="Arial"/>
          <w:sz w:val="22"/>
          <w:szCs w:val="22"/>
        </w:rPr>
      </w:pPr>
      <w:r w:rsidRPr="005F6468">
        <w:rPr>
          <w:rFonts w:ascii="Arial" w:hAnsi="Arial" w:cs="Arial"/>
          <w:b/>
          <w:sz w:val="22"/>
          <w:szCs w:val="22"/>
        </w:rPr>
        <w:t>К участию в вебинаре приглашаются</w:t>
      </w:r>
      <w:r w:rsidRPr="005F6468">
        <w:rPr>
          <w:rFonts w:ascii="Arial" w:hAnsi="Arial" w:cs="Arial"/>
          <w:sz w:val="22"/>
          <w:szCs w:val="22"/>
        </w:rPr>
        <w:t xml:space="preserve">: продавцы-кассиры, администраторы, управляющие и директора предприятий торговли, реализующих </w:t>
      </w:r>
      <w:r w:rsidR="00595FBD">
        <w:rPr>
          <w:rFonts w:ascii="Arial" w:hAnsi="Arial" w:cs="Arial"/>
          <w:sz w:val="22"/>
          <w:szCs w:val="22"/>
        </w:rPr>
        <w:t xml:space="preserve">табачную и </w:t>
      </w:r>
      <w:r w:rsidRPr="005F6468">
        <w:rPr>
          <w:rFonts w:ascii="Arial" w:hAnsi="Arial" w:cs="Arial"/>
          <w:sz w:val="22"/>
          <w:szCs w:val="22"/>
        </w:rPr>
        <w:t xml:space="preserve">никотинсодержащую продукцию (электронные курительные изделия и их заправочные материалы, </w:t>
      </w:r>
      <w:r w:rsidR="002C7965" w:rsidRPr="005F6468">
        <w:rPr>
          <w:rFonts w:ascii="Arial" w:hAnsi="Arial" w:cs="Arial"/>
          <w:sz w:val="22"/>
          <w:szCs w:val="22"/>
        </w:rPr>
        <w:t>бестабачную никотинсодержащую</w:t>
      </w:r>
      <w:r w:rsidRPr="005F6468">
        <w:rPr>
          <w:rFonts w:ascii="Arial" w:hAnsi="Arial" w:cs="Arial"/>
          <w:sz w:val="22"/>
          <w:szCs w:val="22"/>
        </w:rPr>
        <w:t xml:space="preserve"> продукцию)</w:t>
      </w:r>
      <w:r>
        <w:rPr>
          <w:rFonts w:ascii="Arial" w:hAnsi="Arial" w:cs="Arial"/>
          <w:sz w:val="22"/>
          <w:szCs w:val="22"/>
        </w:rPr>
        <w:t>.</w:t>
      </w:r>
    </w:p>
    <w:p w14:paraId="109CFB5A" w14:textId="77777777" w:rsidR="001901B7" w:rsidRPr="005F6468" w:rsidRDefault="001901B7" w:rsidP="001901B7">
      <w:pPr>
        <w:rPr>
          <w:rFonts w:ascii="Arial" w:hAnsi="Arial" w:cs="Arial"/>
          <w:sz w:val="22"/>
          <w:szCs w:val="22"/>
        </w:rPr>
      </w:pPr>
    </w:p>
    <w:p w14:paraId="7163659D" w14:textId="77777777" w:rsidR="001901B7" w:rsidRPr="00A43E43" w:rsidRDefault="001901B7" w:rsidP="001901B7">
      <w:pPr>
        <w:rPr>
          <w:rFonts w:ascii="Arial" w:hAnsi="Arial" w:cs="Arial"/>
          <w:sz w:val="16"/>
          <w:szCs w:val="16"/>
        </w:rPr>
      </w:pPr>
    </w:p>
    <w:p w14:paraId="0D3E218A" w14:textId="77777777" w:rsidR="001901B7" w:rsidRPr="005F6468" w:rsidRDefault="001901B7" w:rsidP="001901B7">
      <w:pPr>
        <w:rPr>
          <w:rFonts w:ascii="Arial" w:hAnsi="Arial" w:cs="Arial"/>
          <w:b/>
          <w:sz w:val="22"/>
          <w:szCs w:val="22"/>
        </w:rPr>
      </w:pPr>
      <w:r w:rsidRPr="005F6468">
        <w:rPr>
          <w:rFonts w:ascii="Arial" w:hAnsi="Arial" w:cs="Arial"/>
          <w:b/>
          <w:sz w:val="22"/>
          <w:szCs w:val="22"/>
        </w:rPr>
        <w:t>В программу вебинара включены следующие темы:</w:t>
      </w:r>
    </w:p>
    <w:p w14:paraId="23995505" w14:textId="77777777" w:rsidR="001901B7" w:rsidRPr="005F6468" w:rsidRDefault="001901B7" w:rsidP="001901B7">
      <w:pPr>
        <w:rPr>
          <w:rFonts w:ascii="Arial" w:hAnsi="Arial" w:cs="Arial"/>
          <w:sz w:val="22"/>
          <w:szCs w:val="22"/>
        </w:rPr>
      </w:pPr>
    </w:p>
    <w:p w14:paraId="4C5F68E6" w14:textId="618138AD" w:rsidR="001901B7" w:rsidRPr="00703E0A" w:rsidRDefault="001901B7" w:rsidP="00A55739">
      <w:pPr>
        <w:numPr>
          <w:ilvl w:val="0"/>
          <w:numId w:val="1"/>
        </w:numPr>
        <w:ind w:left="142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703E0A">
        <w:rPr>
          <w:rFonts w:ascii="Arial" w:hAnsi="Arial" w:cs="Arial"/>
          <w:color w:val="808080" w:themeColor="background1" w:themeShade="80"/>
          <w:sz w:val="22"/>
          <w:szCs w:val="22"/>
        </w:rPr>
        <w:t>Законодательство, ограничивающее продажу табачной</w:t>
      </w:r>
      <w:r w:rsidR="00CE7C7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и </w:t>
      </w:r>
      <w:r w:rsidR="00CE7C75" w:rsidRPr="00703E0A">
        <w:rPr>
          <w:rFonts w:ascii="Arial" w:hAnsi="Arial" w:cs="Arial"/>
          <w:color w:val="808080" w:themeColor="background1" w:themeShade="80"/>
          <w:sz w:val="22"/>
          <w:szCs w:val="22"/>
        </w:rPr>
        <w:t>никотинсодержащей</w:t>
      </w:r>
      <w:r w:rsidRPr="00703E0A">
        <w:rPr>
          <w:rFonts w:ascii="Arial" w:hAnsi="Arial" w:cs="Arial"/>
          <w:color w:val="808080" w:themeColor="background1" w:themeShade="80"/>
          <w:sz w:val="22"/>
          <w:szCs w:val="22"/>
        </w:rPr>
        <w:t xml:space="preserve"> продукции лицам до 18 лет;</w:t>
      </w:r>
    </w:p>
    <w:p w14:paraId="03480F5B" w14:textId="77777777" w:rsidR="001901B7" w:rsidRPr="00703E0A" w:rsidRDefault="001901B7" w:rsidP="00A55739">
      <w:pPr>
        <w:ind w:left="142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7E81DAB0" w14:textId="2C0852A6" w:rsidR="001901B7" w:rsidRPr="00703E0A" w:rsidRDefault="001901B7" w:rsidP="00A55739">
      <w:pPr>
        <w:numPr>
          <w:ilvl w:val="0"/>
          <w:numId w:val="1"/>
        </w:numPr>
        <w:ind w:left="142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703E0A">
        <w:rPr>
          <w:rFonts w:ascii="Arial" w:hAnsi="Arial" w:cs="Arial"/>
          <w:color w:val="808080" w:themeColor="background1" w:themeShade="80"/>
          <w:sz w:val="22"/>
          <w:szCs w:val="22"/>
        </w:rPr>
        <w:t>Размер штрафов за продажу</w:t>
      </w:r>
      <w:r w:rsidR="00CE7C7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табачной и </w:t>
      </w:r>
      <w:r w:rsidRPr="00703E0A">
        <w:rPr>
          <w:rFonts w:ascii="Arial" w:hAnsi="Arial" w:cs="Arial"/>
          <w:color w:val="808080" w:themeColor="background1" w:themeShade="80"/>
          <w:sz w:val="22"/>
          <w:szCs w:val="22"/>
        </w:rPr>
        <w:t xml:space="preserve">никотинсодержащей продукции несовершеннолетним; </w:t>
      </w:r>
    </w:p>
    <w:p w14:paraId="56AFA0D4" w14:textId="77777777" w:rsidR="001901B7" w:rsidRPr="00703E0A" w:rsidRDefault="001901B7" w:rsidP="00A55739">
      <w:pPr>
        <w:ind w:left="142"/>
        <w:rPr>
          <w:rFonts w:ascii="Arial" w:hAnsi="Arial" w:cs="Arial"/>
          <w:b/>
          <w:color w:val="808080" w:themeColor="background1" w:themeShade="80"/>
          <w:sz w:val="22"/>
          <w:szCs w:val="22"/>
        </w:rPr>
      </w:pPr>
    </w:p>
    <w:p w14:paraId="2AB9BE68" w14:textId="05335B4B" w:rsidR="001901B7" w:rsidRPr="00703E0A" w:rsidRDefault="001901B7" w:rsidP="00A55739">
      <w:pPr>
        <w:numPr>
          <w:ilvl w:val="0"/>
          <w:numId w:val="1"/>
        </w:numPr>
        <w:ind w:left="142"/>
        <w:textAlignment w:val="top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703E0A">
        <w:rPr>
          <w:rFonts w:ascii="Arial" w:hAnsi="Arial" w:cs="Arial"/>
          <w:color w:val="808080" w:themeColor="background1" w:themeShade="80"/>
          <w:sz w:val="22"/>
          <w:szCs w:val="22"/>
        </w:rPr>
        <w:t>Как определить возраст и что делать, если вы сомневаетесь в совершеннолетии покупателя? Какие документы, кроме паспорта подходят для</w:t>
      </w:r>
      <w:r w:rsidR="00A557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Pr="00703E0A">
        <w:rPr>
          <w:rFonts w:ascii="Arial" w:hAnsi="Arial" w:cs="Arial"/>
          <w:color w:val="808080" w:themeColor="background1" w:themeShade="80"/>
          <w:sz w:val="22"/>
          <w:szCs w:val="22"/>
        </w:rPr>
        <w:t>подтверждения совершеннолетия?</w:t>
      </w:r>
    </w:p>
    <w:p w14:paraId="32CA6A02" w14:textId="77777777" w:rsidR="001901B7" w:rsidRPr="00703E0A" w:rsidRDefault="001901B7" w:rsidP="00A55739">
      <w:pPr>
        <w:ind w:left="142" w:firstLine="60"/>
        <w:textAlignment w:val="top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703E0A">
        <w:rPr>
          <w:rFonts w:ascii="Arial" w:hAnsi="Arial" w:cs="Arial"/>
          <w:color w:val="808080" w:themeColor="background1" w:themeShade="80"/>
          <w:sz w:val="22"/>
          <w:szCs w:val="22"/>
        </w:rPr>
        <w:t xml:space="preserve">            </w:t>
      </w:r>
    </w:p>
    <w:p w14:paraId="3363704E" w14:textId="7A99E1D5" w:rsidR="00CE7C75" w:rsidRPr="00CE7C75" w:rsidRDefault="001901B7" w:rsidP="00A55739">
      <w:pPr>
        <w:numPr>
          <w:ilvl w:val="0"/>
          <w:numId w:val="1"/>
        </w:numPr>
        <w:ind w:left="142"/>
        <w:textAlignment w:val="top"/>
        <w:rPr>
          <w:rFonts w:ascii="Arial" w:hAnsi="Arial" w:cs="Arial"/>
          <w:color w:val="808080" w:themeColor="background1" w:themeShade="80"/>
        </w:rPr>
      </w:pPr>
      <w:r w:rsidRPr="00CE7C75">
        <w:rPr>
          <w:rFonts w:ascii="Arial" w:hAnsi="Arial" w:cs="Arial"/>
          <w:color w:val="808080" w:themeColor="background1" w:themeShade="80"/>
          <w:sz w:val="22"/>
          <w:szCs w:val="22"/>
        </w:rPr>
        <w:t xml:space="preserve">Как без конфликта отказать в продаже? Вежливая форма отказа в продаже </w:t>
      </w:r>
      <w:r w:rsidR="00CE7C75" w:rsidRPr="00CE7C75">
        <w:rPr>
          <w:rFonts w:ascii="Arial" w:hAnsi="Arial" w:cs="Arial"/>
          <w:color w:val="808080" w:themeColor="background1" w:themeShade="80"/>
          <w:sz w:val="22"/>
          <w:szCs w:val="22"/>
        </w:rPr>
        <w:t>продукции, запрещенной к продаже несовершеннолетним</w:t>
      </w:r>
      <w:r w:rsidR="00CE7C75">
        <w:rPr>
          <w:rFonts w:ascii="Arial" w:hAnsi="Arial" w:cs="Arial"/>
          <w:color w:val="808080" w:themeColor="background1" w:themeShade="80"/>
          <w:sz w:val="22"/>
          <w:szCs w:val="22"/>
        </w:rPr>
        <w:t>;</w:t>
      </w:r>
    </w:p>
    <w:p w14:paraId="577B61CA" w14:textId="77777777" w:rsidR="00CE7C75" w:rsidRPr="00CE7C75" w:rsidRDefault="00CE7C75" w:rsidP="00A55739">
      <w:pPr>
        <w:ind w:left="142"/>
        <w:textAlignment w:val="top"/>
        <w:rPr>
          <w:rFonts w:ascii="Arial" w:hAnsi="Arial" w:cs="Arial"/>
          <w:color w:val="808080" w:themeColor="background1" w:themeShade="80"/>
        </w:rPr>
      </w:pPr>
    </w:p>
    <w:p w14:paraId="66DE3046" w14:textId="211A5A01" w:rsidR="001901B7" w:rsidRPr="00703E0A" w:rsidRDefault="001901B7" w:rsidP="00A55739">
      <w:pPr>
        <w:numPr>
          <w:ilvl w:val="0"/>
          <w:numId w:val="1"/>
        </w:numPr>
        <w:ind w:left="142"/>
        <w:textAlignment w:val="top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703E0A">
        <w:rPr>
          <w:rFonts w:ascii="Arial" w:hAnsi="Arial" w:cs="Arial"/>
          <w:color w:val="808080" w:themeColor="background1" w:themeShade="80"/>
          <w:sz w:val="22"/>
          <w:szCs w:val="22"/>
        </w:rPr>
        <w:t>Если взрослый покупатель приобретает табачную</w:t>
      </w:r>
      <w:r w:rsidR="00A55739">
        <w:rPr>
          <w:rFonts w:ascii="Arial" w:hAnsi="Arial" w:cs="Arial"/>
          <w:color w:val="808080" w:themeColor="background1" w:themeShade="80"/>
          <w:sz w:val="22"/>
          <w:szCs w:val="22"/>
        </w:rPr>
        <w:t>, никотинсодержащую</w:t>
      </w:r>
      <w:r w:rsidRPr="00703E0A">
        <w:rPr>
          <w:rFonts w:ascii="Arial" w:hAnsi="Arial" w:cs="Arial"/>
          <w:color w:val="808080" w:themeColor="background1" w:themeShade="80"/>
          <w:sz w:val="22"/>
          <w:szCs w:val="22"/>
        </w:rPr>
        <w:t xml:space="preserve"> или продукцию по просьбе несовершеннолетнего покупателя?</w:t>
      </w:r>
      <w:r w:rsidR="007C535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</w:p>
    <w:p w14:paraId="74EEE84F" w14:textId="77777777" w:rsidR="001901B7" w:rsidRPr="00703E0A" w:rsidRDefault="001901B7" w:rsidP="00A55739">
      <w:pPr>
        <w:pStyle w:val="a3"/>
        <w:ind w:left="142"/>
        <w:jc w:val="both"/>
        <w:rPr>
          <w:rFonts w:ascii="Arial" w:hAnsi="Arial" w:cs="Arial"/>
          <w:color w:val="808080" w:themeColor="background1" w:themeShade="80"/>
        </w:rPr>
      </w:pPr>
    </w:p>
    <w:p w14:paraId="0C531AB6" w14:textId="6E7383EA" w:rsidR="001901B7" w:rsidRPr="00703E0A" w:rsidRDefault="001901B7" w:rsidP="00A55739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Arial" w:hAnsi="Arial" w:cs="Arial"/>
          <w:color w:val="808080" w:themeColor="background1" w:themeShade="80"/>
        </w:rPr>
      </w:pPr>
      <w:r w:rsidRPr="00703E0A">
        <w:rPr>
          <w:rFonts w:ascii="Arial" w:hAnsi="Arial" w:cs="Arial"/>
          <w:color w:val="808080" w:themeColor="background1" w:themeShade="80"/>
        </w:rPr>
        <w:t xml:space="preserve">Кто может проводить проверки соблюдения запрета на продажу </w:t>
      </w:r>
      <w:r w:rsidR="007C5358">
        <w:rPr>
          <w:rFonts w:ascii="Arial" w:hAnsi="Arial" w:cs="Arial"/>
          <w:color w:val="808080" w:themeColor="background1" w:themeShade="80"/>
        </w:rPr>
        <w:t xml:space="preserve"> </w:t>
      </w:r>
      <w:r w:rsidR="007C5358">
        <w:rPr>
          <w:rFonts w:ascii="Arial" w:hAnsi="Arial" w:cs="Arial"/>
          <w:color w:val="808080" w:themeColor="background1" w:themeShade="80"/>
        </w:rPr>
        <w:t xml:space="preserve">табачной и </w:t>
      </w:r>
      <w:r w:rsidR="007C5358" w:rsidRPr="00703E0A">
        <w:rPr>
          <w:rFonts w:ascii="Arial" w:hAnsi="Arial" w:cs="Arial"/>
          <w:color w:val="808080" w:themeColor="background1" w:themeShade="80"/>
        </w:rPr>
        <w:t>никотинсодержащей продукции</w:t>
      </w:r>
      <w:r w:rsidR="007C5358">
        <w:rPr>
          <w:rFonts w:ascii="Arial" w:hAnsi="Arial" w:cs="Arial"/>
          <w:color w:val="808080" w:themeColor="background1" w:themeShade="80"/>
        </w:rPr>
        <w:t xml:space="preserve"> лицам </w:t>
      </w:r>
      <w:bookmarkStart w:id="0" w:name="_GoBack"/>
      <w:bookmarkEnd w:id="0"/>
      <w:r w:rsidRPr="00703E0A">
        <w:rPr>
          <w:rFonts w:ascii="Arial" w:hAnsi="Arial" w:cs="Arial"/>
          <w:color w:val="808080" w:themeColor="background1" w:themeShade="80"/>
        </w:rPr>
        <w:t>до 18 лет?</w:t>
      </w:r>
    </w:p>
    <w:p w14:paraId="6B345CE8" w14:textId="77777777" w:rsidR="001901B7" w:rsidRPr="00703E0A" w:rsidRDefault="001901B7" w:rsidP="00A55739">
      <w:pPr>
        <w:ind w:left="142"/>
        <w:textAlignment w:val="top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52DD113D" w14:textId="77777777" w:rsidR="001901B7" w:rsidRPr="00703E0A" w:rsidRDefault="001901B7" w:rsidP="00A55739">
      <w:pPr>
        <w:numPr>
          <w:ilvl w:val="0"/>
          <w:numId w:val="1"/>
        </w:numPr>
        <w:ind w:left="142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703E0A">
        <w:rPr>
          <w:rFonts w:ascii="Arial" w:hAnsi="Arial" w:cs="Arial"/>
          <w:color w:val="808080" w:themeColor="background1" w:themeShade="80"/>
          <w:sz w:val="22"/>
          <w:szCs w:val="22"/>
        </w:rPr>
        <w:t xml:space="preserve">Нелегальная табачная продукция – риски и ответственность; </w:t>
      </w:r>
    </w:p>
    <w:p w14:paraId="05EB2CCD" w14:textId="77777777" w:rsidR="001901B7" w:rsidRPr="00703E0A" w:rsidRDefault="001901B7" w:rsidP="00A55739">
      <w:pPr>
        <w:ind w:left="142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01D6745D" w14:textId="381AA3C2" w:rsidR="00206DA5" w:rsidRPr="00A55739" w:rsidRDefault="00206DA5" w:rsidP="00A55739">
      <w:pPr>
        <w:numPr>
          <w:ilvl w:val="0"/>
          <w:numId w:val="1"/>
        </w:numPr>
        <w:spacing w:after="160" w:line="259" w:lineRule="auto"/>
        <w:ind w:left="142"/>
        <w:contextualSpacing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A557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5 причин соблюдать законодательный запрет на продажу </w:t>
      </w:r>
      <w:r w:rsidR="00A55739" w:rsidRPr="00A557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табачной и </w:t>
      </w:r>
      <w:r w:rsidRPr="00A55739">
        <w:rPr>
          <w:rFonts w:ascii="Arial" w:hAnsi="Arial" w:cs="Arial"/>
          <w:color w:val="808080" w:themeColor="background1" w:themeShade="80"/>
          <w:sz w:val="22"/>
          <w:szCs w:val="22"/>
        </w:rPr>
        <w:t>никотинсодержащей продукции несовершеннолетним.</w:t>
      </w:r>
    </w:p>
    <w:p w14:paraId="015D5688" w14:textId="77777777" w:rsidR="00A55739" w:rsidRPr="00832954" w:rsidRDefault="00A55739" w:rsidP="00206DA5">
      <w:pPr>
        <w:textAlignment w:val="top"/>
        <w:rPr>
          <w:rFonts w:ascii="Arial" w:hAnsi="Arial" w:cs="Arial"/>
        </w:rPr>
      </w:pPr>
    </w:p>
    <w:p w14:paraId="6D849777" w14:textId="77777777" w:rsidR="001901B7" w:rsidRDefault="001901B7" w:rsidP="001901B7">
      <w:pPr>
        <w:rPr>
          <w:rFonts w:ascii="Arial" w:hAnsi="Arial" w:cs="Arial"/>
          <w:sz w:val="22"/>
          <w:szCs w:val="22"/>
        </w:rPr>
      </w:pPr>
      <w:r w:rsidRPr="005F6468">
        <w:rPr>
          <w:rFonts w:ascii="Arial" w:hAnsi="Arial" w:cs="Arial"/>
          <w:sz w:val="22"/>
          <w:szCs w:val="22"/>
        </w:rPr>
        <w:t>Продолжительность вебинара: 45 мин.</w:t>
      </w:r>
    </w:p>
    <w:p w14:paraId="12B39A8F" w14:textId="77777777" w:rsidR="001901B7" w:rsidRDefault="001901B7" w:rsidP="001901B7">
      <w:pPr>
        <w:rPr>
          <w:rFonts w:ascii="Arial" w:hAnsi="Arial" w:cs="Arial"/>
          <w:sz w:val="22"/>
          <w:szCs w:val="22"/>
        </w:rPr>
      </w:pPr>
    </w:p>
    <w:p w14:paraId="0F3D09D6" w14:textId="77777777" w:rsidR="001901B7" w:rsidRPr="005F6468" w:rsidRDefault="001901B7" w:rsidP="001901B7">
      <w:pPr>
        <w:rPr>
          <w:rFonts w:ascii="Arial" w:hAnsi="Arial" w:cs="Arial"/>
          <w:sz w:val="22"/>
          <w:szCs w:val="22"/>
        </w:rPr>
      </w:pPr>
      <w:r w:rsidRPr="00563AC7">
        <w:rPr>
          <w:rFonts w:ascii="Arial" w:hAnsi="Arial" w:cs="Arial"/>
          <w:sz w:val="22"/>
          <w:szCs w:val="22"/>
        </w:rPr>
        <w:t>Ведущ</w:t>
      </w:r>
      <w:r>
        <w:rPr>
          <w:rFonts w:ascii="Arial" w:hAnsi="Arial" w:cs="Arial"/>
          <w:sz w:val="22"/>
          <w:szCs w:val="22"/>
        </w:rPr>
        <w:t>ая</w:t>
      </w:r>
      <w:r w:rsidRPr="00563AC7">
        <w:rPr>
          <w:rFonts w:ascii="Arial" w:hAnsi="Arial" w:cs="Arial"/>
          <w:sz w:val="22"/>
          <w:szCs w:val="22"/>
        </w:rPr>
        <w:t xml:space="preserve"> вебинара: Ксения Рзаева, бизнес-тренер, специалист по</w:t>
      </w:r>
      <w:r>
        <w:rPr>
          <w:rFonts w:ascii="Arial" w:hAnsi="Arial" w:cs="Arial"/>
          <w:sz w:val="22"/>
          <w:szCs w:val="22"/>
        </w:rPr>
        <w:t xml:space="preserve"> </w:t>
      </w:r>
      <w:r w:rsidRPr="00563AC7">
        <w:rPr>
          <w:rFonts w:ascii="Arial" w:hAnsi="Arial" w:cs="Arial"/>
          <w:sz w:val="22"/>
          <w:szCs w:val="22"/>
        </w:rPr>
        <w:t>управлению персоналом, организационным изменениям и личной эффективности.</w:t>
      </w:r>
    </w:p>
    <w:p w14:paraId="33AF1ED3" w14:textId="77777777" w:rsidR="001901B7" w:rsidRDefault="001901B7" w:rsidP="001901B7">
      <w:pPr>
        <w:rPr>
          <w:rFonts w:ascii="Arial" w:hAnsi="Arial" w:cs="Arial"/>
          <w:i/>
          <w:iCs/>
          <w:sz w:val="22"/>
          <w:szCs w:val="22"/>
        </w:rPr>
      </w:pPr>
    </w:p>
    <w:p w14:paraId="523AAAC6" w14:textId="11713D90" w:rsidR="00EF1788" w:rsidRDefault="001901B7">
      <w:r w:rsidRPr="005F6468">
        <w:rPr>
          <w:rFonts w:ascii="Arial" w:hAnsi="Arial" w:cs="Arial"/>
          <w:i/>
          <w:iCs/>
          <w:sz w:val="22"/>
          <w:szCs w:val="22"/>
        </w:rPr>
        <w:t>Участники вебинара обеспечиваются информационными материалами в электронном виде.</w:t>
      </w:r>
    </w:p>
    <w:sectPr w:rsidR="00EF1788" w:rsidSect="001901B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D043C"/>
    <w:multiLevelType w:val="hybridMultilevel"/>
    <w:tmpl w:val="2DCAF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B7"/>
    <w:rsid w:val="00172ECE"/>
    <w:rsid w:val="001901B7"/>
    <w:rsid w:val="00206DA5"/>
    <w:rsid w:val="002C7965"/>
    <w:rsid w:val="003D5094"/>
    <w:rsid w:val="00460D29"/>
    <w:rsid w:val="00595FBD"/>
    <w:rsid w:val="005D63E0"/>
    <w:rsid w:val="006B0EA8"/>
    <w:rsid w:val="007C5358"/>
    <w:rsid w:val="00853BDA"/>
    <w:rsid w:val="008B72F8"/>
    <w:rsid w:val="009F7F2F"/>
    <w:rsid w:val="00A43E43"/>
    <w:rsid w:val="00A55739"/>
    <w:rsid w:val="00CE7C75"/>
    <w:rsid w:val="00D54EFB"/>
    <w:rsid w:val="00D606E2"/>
    <w:rsid w:val="00E9649D"/>
    <w:rsid w:val="00F655AE"/>
    <w:rsid w:val="00FA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E7AF"/>
  <w15:chartTrackingRefBased/>
  <w15:docId w15:val="{9FAB46DB-BDED-4B3D-A36C-53BF4E34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1B7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1B7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 Spacing"/>
    <w:uiPriority w:val="1"/>
    <w:qFormat/>
    <w:rsid w:val="00A55739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Irina Irina</cp:lastModifiedBy>
  <cp:revision>2</cp:revision>
  <cp:lastPrinted>2020-08-13T07:16:00Z</cp:lastPrinted>
  <dcterms:created xsi:type="dcterms:W3CDTF">2020-08-17T10:18:00Z</dcterms:created>
  <dcterms:modified xsi:type="dcterms:W3CDTF">2020-08-17T10:18:00Z</dcterms:modified>
</cp:coreProperties>
</file>