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4" w:type="dxa"/>
        <w:tblInd w:w="5070" w:type="dxa"/>
        <w:tblLook w:val="0000"/>
      </w:tblPr>
      <w:tblGrid>
        <w:gridCol w:w="5244"/>
      </w:tblGrid>
      <w:tr w:rsidR="000172C1" w:rsidTr="00AF5408">
        <w:tc>
          <w:tcPr>
            <w:tcW w:w="5244" w:type="dxa"/>
          </w:tcPr>
          <w:p w:rsidR="001B20AE" w:rsidRDefault="001B20AE" w:rsidP="00AF5408">
            <w:pPr>
              <w:ind w:left="-108" w:firstLine="108"/>
              <w:jc w:val="center"/>
              <w:rPr>
                <w:sz w:val="28"/>
                <w:szCs w:val="28"/>
              </w:rPr>
            </w:pPr>
            <w:r w:rsidRPr="00BE7EAA">
              <w:rPr>
                <w:sz w:val="28"/>
                <w:szCs w:val="28"/>
              </w:rPr>
              <w:t>УТВЕРЖДЕНА</w:t>
            </w:r>
          </w:p>
          <w:p w:rsidR="001B20AE" w:rsidRDefault="0026429B" w:rsidP="00AF5408">
            <w:pPr>
              <w:ind w:left="-108" w:firstLine="108"/>
              <w:jc w:val="center"/>
              <w:rPr>
                <w:sz w:val="28"/>
                <w:szCs w:val="28"/>
              </w:rPr>
            </w:pPr>
            <w:r>
              <w:rPr>
                <w:sz w:val="28"/>
                <w:szCs w:val="28"/>
              </w:rPr>
              <w:t>постановлени</w:t>
            </w:r>
            <w:r w:rsidR="001B20AE">
              <w:rPr>
                <w:sz w:val="28"/>
                <w:szCs w:val="28"/>
              </w:rPr>
              <w:t>ем</w:t>
            </w:r>
            <w:r w:rsidR="000172C1">
              <w:rPr>
                <w:sz w:val="28"/>
                <w:szCs w:val="28"/>
              </w:rPr>
              <w:t xml:space="preserve"> </w:t>
            </w:r>
            <w:r w:rsidR="001B20AE">
              <w:rPr>
                <w:sz w:val="28"/>
                <w:szCs w:val="28"/>
              </w:rPr>
              <w:t xml:space="preserve">Администрации </w:t>
            </w:r>
            <w:r>
              <w:rPr>
                <w:sz w:val="28"/>
                <w:szCs w:val="28"/>
              </w:rPr>
              <w:t>муниципального о</w:t>
            </w:r>
            <w:r w:rsidR="001B20AE">
              <w:rPr>
                <w:sz w:val="28"/>
                <w:szCs w:val="28"/>
              </w:rPr>
              <w:t>бразования</w:t>
            </w:r>
          </w:p>
          <w:p w:rsidR="000172C1" w:rsidRDefault="001B20AE" w:rsidP="00AF5408">
            <w:pPr>
              <w:ind w:left="-108" w:firstLine="108"/>
              <w:jc w:val="center"/>
              <w:rPr>
                <w:sz w:val="28"/>
                <w:szCs w:val="28"/>
              </w:rPr>
            </w:pPr>
            <w:r>
              <w:rPr>
                <w:sz w:val="28"/>
                <w:szCs w:val="28"/>
              </w:rPr>
              <w:t>«Кардымовский район» С</w:t>
            </w:r>
            <w:r w:rsidR="0026429B">
              <w:rPr>
                <w:sz w:val="28"/>
                <w:szCs w:val="28"/>
              </w:rPr>
              <w:t>моленской области</w:t>
            </w:r>
          </w:p>
          <w:p w:rsidR="005D439F" w:rsidRPr="005D439F" w:rsidRDefault="005D439F" w:rsidP="00B94074">
            <w:pPr>
              <w:jc w:val="center"/>
              <w:rPr>
                <w:sz w:val="28"/>
                <w:szCs w:val="28"/>
              </w:rPr>
            </w:pPr>
            <w:r w:rsidRPr="005D439F">
              <w:rPr>
                <w:sz w:val="28"/>
                <w:szCs w:val="28"/>
              </w:rPr>
              <w:t xml:space="preserve">от  </w:t>
            </w:r>
            <w:r w:rsidR="00E17FC3">
              <w:rPr>
                <w:sz w:val="28"/>
                <w:szCs w:val="28"/>
              </w:rPr>
              <w:t>11.12.2015</w:t>
            </w:r>
            <w:r w:rsidRPr="005D439F">
              <w:rPr>
                <w:sz w:val="28"/>
                <w:szCs w:val="28"/>
              </w:rPr>
              <w:t xml:space="preserve">    №</w:t>
            </w:r>
            <w:r w:rsidR="00E17FC3">
              <w:rPr>
                <w:sz w:val="28"/>
                <w:szCs w:val="28"/>
              </w:rPr>
              <w:t xml:space="preserve"> 00768</w:t>
            </w:r>
          </w:p>
          <w:p w:rsidR="000172C1" w:rsidRPr="00E638D1" w:rsidRDefault="000172C1" w:rsidP="001B20AE">
            <w:pPr>
              <w:jc w:val="right"/>
              <w:rPr>
                <w:sz w:val="28"/>
                <w:szCs w:val="28"/>
              </w:rPr>
            </w:pPr>
          </w:p>
        </w:tc>
      </w:tr>
    </w:tbl>
    <w:p w:rsidR="000172C1" w:rsidRDefault="000172C1">
      <w:pPr>
        <w:rPr>
          <w:sz w:val="28"/>
          <w:szCs w:val="28"/>
        </w:rPr>
      </w:pPr>
    </w:p>
    <w:p w:rsidR="000172C1" w:rsidRDefault="000172C1">
      <w:pPr>
        <w:rPr>
          <w:sz w:val="28"/>
          <w:szCs w:val="28"/>
        </w:rPr>
      </w:pPr>
    </w:p>
    <w:p w:rsidR="000172C1" w:rsidRDefault="000172C1">
      <w:pPr>
        <w:rPr>
          <w:sz w:val="28"/>
          <w:szCs w:val="28"/>
        </w:rPr>
      </w:pPr>
    </w:p>
    <w:p w:rsidR="000172C1" w:rsidRPr="00E638D1" w:rsidRDefault="000172C1">
      <w:pPr>
        <w:rPr>
          <w:color w:val="FF0000"/>
          <w:sz w:val="28"/>
          <w:szCs w:val="28"/>
        </w:rPr>
      </w:pPr>
    </w:p>
    <w:p w:rsidR="000172C1" w:rsidRDefault="000172C1">
      <w:pPr>
        <w:rPr>
          <w:sz w:val="28"/>
          <w:szCs w:val="28"/>
        </w:rPr>
      </w:pPr>
    </w:p>
    <w:p w:rsidR="000172C1" w:rsidRDefault="000172C1">
      <w:pPr>
        <w:rPr>
          <w:sz w:val="28"/>
          <w:szCs w:val="28"/>
        </w:rPr>
      </w:pPr>
    </w:p>
    <w:p w:rsidR="000172C1" w:rsidRDefault="000172C1">
      <w:pPr>
        <w:rPr>
          <w:sz w:val="28"/>
          <w:szCs w:val="28"/>
        </w:rPr>
      </w:pPr>
    </w:p>
    <w:p w:rsidR="000172C1" w:rsidRDefault="000172C1">
      <w:pPr>
        <w:rPr>
          <w:sz w:val="28"/>
          <w:szCs w:val="28"/>
        </w:rPr>
      </w:pPr>
    </w:p>
    <w:p w:rsidR="000172C1" w:rsidRDefault="000172C1">
      <w:pPr>
        <w:rPr>
          <w:sz w:val="28"/>
          <w:szCs w:val="28"/>
        </w:rPr>
      </w:pPr>
    </w:p>
    <w:p w:rsidR="000172C1" w:rsidRDefault="002C442C" w:rsidP="002C442C">
      <w:pPr>
        <w:pStyle w:val="ConsPlusNonformat"/>
        <w:widowControl/>
        <w:jc w:val="center"/>
        <w:rPr>
          <w:b/>
          <w:sz w:val="28"/>
          <w:szCs w:val="28"/>
        </w:rPr>
      </w:pPr>
      <w:r>
        <w:rPr>
          <w:rFonts w:ascii="Times New Roman" w:hAnsi="Times New Roman" w:cs="Times New Roman"/>
          <w:b/>
          <w:bCs/>
          <w:caps/>
          <w:sz w:val="28"/>
          <w:szCs w:val="28"/>
        </w:rPr>
        <w:t xml:space="preserve">МУНИЦИПАЛЬНАЯ программа </w:t>
      </w:r>
    </w:p>
    <w:p w:rsidR="000172C1" w:rsidRDefault="00857ABD">
      <w:pPr>
        <w:jc w:val="center"/>
        <w:rPr>
          <w:b/>
          <w:sz w:val="28"/>
          <w:szCs w:val="28"/>
        </w:rPr>
      </w:pPr>
      <w:r w:rsidRPr="000825CB">
        <w:rPr>
          <w:b/>
          <w:sz w:val="28"/>
          <w:szCs w:val="28"/>
        </w:rPr>
        <w:t>«Обеспечение жильём молодых семей</w:t>
      </w:r>
      <w:r w:rsidR="007A5F2F" w:rsidRPr="000825CB">
        <w:rPr>
          <w:b/>
          <w:sz w:val="28"/>
          <w:szCs w:val="28"/>
        </w:rPr>
        <w:t xml:space="preserve"> на территории муниципального образования «Кардымовский район» Смоленской области</w:t>
      </w:r>
      <w:r w:rsidRPr="000825CB">
        <w:rPr>
          <w:b/>
          <w:sz w:val="28"/>
          <w:szCs w:val="28"/>
        </w:rPr>
        <w:t>» на 2014-20</w:t>
      </w:r>
      <w:r w:rsidR="00B94074" w:rsidRPr="000825CB">
        <w:rPr>
          <w:b/>
          <w:sz w:val="28"/>
          <w:szCs w:val="28"/>
        </w:rPr>
        <w:t>20</w:t>
      </w:r>
      <w:r w:rsidRPr="000825CB">
        <w:rPr>
          <w:b/>
          <w:sz w:val="28"/>
          <w:szCs w:val="28"/>
        </w:rPr>
        <w:t xml:space="preserve"> годы</w:t>
      </w:r>
    </w:p>
    <w:p w:rsidR="000825CB" w:rsidRPr="000825CB" w:rsidRDefault="000825CB">
      <w:pPr>
        <w:jc w:val="center"/>
        <w:rPr>
          <w:b/>
          <w:sz w:val="28"/>
          <w:szCs w:val="28"/>
        </w:rPr>
      </w:pPr>
    </w:p>
    <w:p w:rsidR="000172C1" w:rsidRPr="00A63D53" w:rsidRDefault="00A63D53">
      <w:pPr>
        <w:jc w:val="center"/>
        <w:rPr>
          <w:sz w:val="28"/>
          <w:szCs w:val="28"/>
        </w:rPr>
      </w:pPr>
      <w:r w:rsidRPr="00A63D53">
        <w:rPr>
          <w:sz w:val="28"/>
          <w:szCs w:val="28"/>
        </w:rPr>
        <w:t xml:space="preserve">(в редакции постановлений от 19.12.2014 № 00889, </w:t>
      </w:r>
      <w:r>
        <w:rPr>
          <w:sz w:val="28"/>
          <w:szCs w:val="28"/>
        </w:rPr>
        <w:t>от 18.05.2015 № 00309, от 22.09.2015 № 00581</w:t>
      </w:r>
      <w:r w:rsidR="00DE41FD">
        <w:rPr>
          <w:sz w:val="28"/>
          <w:szCs w:val="28"/>
        </w:rPr>
        <w:t>, от 10.10.2016 № 00571</w:t>
      </w:r>
      <w:r>
        <w:rPr>
          <w:sz w:val="28"/>
          <w:szCs w:val="28"/>
        </w:rPr>
        <w:t>)</w:t>
      </w: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0172C1" w:rsidRDefault="000172C1">
      <w:pPr>
        <w:jc w:val="center"/>
        <w:rPr>
          <w:b/>
          <w:sz w:val="28"/>
          <w:szCs w:val="28"/>
        </w:rPr>
      </w:pPr>
    </w:p>
    <w:p w:rsidR="00AF5408" w:rsidRDefault="00AF5408">
      <w:pPr>
        <w:jc w:val="center"/>
        <w:rPr>
          <w:b/>
          <w:sz w:val="28"/>
          <w:szCs w:val="28"/>
        </w:rPr>
      </w:pPr>
    </w:p>
    <w:p w:rsidR="00AF5408" w:rsidRDefault="00AF5408">
      <w:pPr>
        <w:jc w:val="center"/>
        <w:rPr>
          <w:b/>
          <w:sz w:val="28"/>
          <w:szCs w:val="28"/>
        </w:rPr>
      </w:pPr>
    </w:p>
    <w:p w:rsidR="007071A8" w:rsidRDefault="007071A8">
      <w:pPr>
        <w:jc w:val="center"/>
        <w:rPr>
          <w:b/>
          <w:sz w:val="28"/>
          <w:szCs w:val="28"/>
        </w:rPr>
      </w:pPr>
    </w:p>
    <w:p w:rsidR="002D6C7F" w:rsidRDefault="002D6C7F">
      <w:pPr>
        <w:jc w:val="center"/>
        <w:rPr>
          <w:b/>
          <w:sz w:val="28"/>
          <w:szCs w:val="28"/>
        </w:rPr>
      </w:pPr>
    </w:p>
    <w:p w:rsidR="002D6C7F" w:rsidRPr="00BE7EAA" w:rsidRDefault="002D6C7F" w:rsidP="002D6C7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 Кардымово</w:t>
      </w:r>
    </w:p>
    <w:p w:rsidR="002D6C7F" w:rsidRDefault="002D6C7F" w:rsidP="002D6C7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201</w:t>
      </w:r>
      <w:r w:rsidR="00834B29">
        <w:rPr>
          <w:rFonts w:ascii="Times New Roman" w:hAnsi="Times New Roman" w:cs="Times New Roman"/>
          <w:sz w:val="28"/>
          <w:szCs w:val="28"/>
        </w:rPr>
        <w:t>5</w:t>
      </w:r>
    </w:p>
    <w:p w:rsidR="00DE41FD" w:rsidRDefault="00DE41FD" w:rsidP="00AF5408">
      <w:pPr>
        <w:jc w:val="center"/>
        <w:rPr>
          <w:b/>
          <w:sz w:val="28"/>
          <w:szCs w:val="28"/>
        </w:rPr>
      </w:pPr>
    </w:p>
    <w:p w:rsidR="00AF5408" w:rsidRDefault="00AF5408" w:rsidP="00AF5408">
      <w:pPr>
        <w:jc w:val="center"/>
        <w:rPr>
          <w:b/>
          <w:sz w:val="28"/>
          <w:szCs w:val="28"/>
        </w:rPr>
      </w:pPr>
      <w:r>
        <w:rPr>
          <w:b/>
          <w:sz w:val="28"/>
          <w:szCs w:val="28"/>
        </w:rPr>
        <w:lastRenderedPageBreak/>
        <w:t xml:space="preserve">ПАСПОРТ </w:t>
      </w:r>
    </w:p>
    <w:p w:rsidR="00AF5408" w:rsidRDefault="00AF5408" w:rsidP="00AF5408">
      <w:pPr>
        <w:jc w:val="center"/>
        <w:rPr>
          <w:b/>
          <w:sz w:val="28"/>
          <w:szCs w:val="28"/>
        </w:rPr>
      </w:pPr>
      <w:r>
        <w:rPr>
          <w:b/>
          <w:sz w:val="28"/>
          <w:szCs w:val="28"/>
        </w:rPr>
        <w:t>муниципальной программы</w:t>
      </w:r>
    </w:p>
    <w:p w:rsidR="00AF5408" w:rsidRDefault="00AF5408" w:rsidP="00AF540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560"/>
      </w:tblGrid>
      <w:tr w:rsidR="00AF5408" w:rsidTr="00B44574">
        <w:tc>
          <w:tcPr>
            <w:tcW w:w="2808" w:type="dxa"/>
          </w:tcPr>
          <w:p w:rsidR="00AF5408" w:rsidRDefault="00AF5408" w:rsidP="00B44574">
            <w:pPr>
              <w:rPr>
                <w:sz w:val="28"/>
                <w:szCs w:val="28"/>
              </w:rPr>
            </w:pPr>
            <w:r>
              <w:rPr>
                <w:sz w:val="28"/>
                <w:szCs w:val="28"/>
              </w:rPr>
              <w:t>Наименование Программы</w:t>
            </w:r>
          </w:p>
        </w:tc>
        <w:tc>
          <w:tcPr>
            <w:tcW w:w="7560" w:type="dxa"/>
          </w:tcPr>
          <w:p w:rsidR="00AF5408" w:rsidRPr="00B0414B" w:rsidRDefault="00AF5408" w:rsidP="00B94074">
            <w:pPr>
              <w:pStyle w:val="ConsPlusNonformat"/>
              <w:widowControl/>
              <w:ind w:firstLine="27"/>
              <w:jc w:val="both"/>
              <w:rPr>
                <w:sz w:val="28"/>
                <w:szCs w:val="28"/>
              </w:rPr>
            </w:pPr>
            <w:r>
              <w:rPr>
                <w:rFonts w:ascii="Times New Roman" w:hAnsi="Times New Roman" w:cs="Times New Roman"/>
                <w:bCs/>
                <w:sz w:val="28"/>
                <w:szCs w:val="28"/>
              </w:rPr>
              <w:t>М</w:t>
            </w:r>
            <w:r w:rsidRPr="00B0414B">
              <w:rPr>
                <w:rFonts w:ascii="Times New Roman" w:hAnsi="Times New Roman" w:cs="Times New Roman"/>
                <w:bCs/>
                <w:sz w:val="28"/>
                <w:szCs w:val="28"/>
              </w:rPr>
              <w:t xml:space="preserve">униципальная программа </w:t>
            </w:r>
            <w:r w:rsidR="00857ABD" w:rsidRPr="00857ABD">
              <w:rPr>
                <w:rFonts w:ascii="Times New Roman" w:hAnsi="Times New Roman" w:cs="Times New Roman"/>
                <w:sz w:val="28"/>
                <w:szCs w:val="28"/>
              </w:rPr>
              <w:t>«Обеспечение жильём молодых семей</w:t>
            </w:r>
            <w:r w:rsidR="007A5F2F">
              <w:rPr>
                <w:rFonts w:ascii="Times New Roman" w:hAnsi="Times New Roman" w:cs="Times New Roman"/>
                <w:sz w:val="28"/>
                <w:szCs w:val="28"/>
              </w:rPr>
              <w:t xml:space="preserve"> </w:t>
            </w:r>
            <w:r w:rsidR="007A5F2F" w:rsidRPr="007A5F2F">
              <w:rPr>
                <w:rFonts w:ascii="Times New Roman" w:hAnsi="Times New Roman" w:cs="Times New Roman"/>
                <w:sz w:val="28"/>
                <w:szCs w:val="28"/>
              </w:rPr>
              <w:t>на территории муниципального образования «Кардымовский район» Смоленской области</w:t>
            </w:r>
            <w:r w:rsidR="00857ABD" w:rsidRPr="00857ABD">
              <w:rPr>
                <w:rFonts w:ascii="Times New Roman" w:hAnsi="Times New Roman" w:cs="Times New Roman"/>
                <w:sz w:val="28"/>
                <w:szCs w:val="28"/>
              </w:rPr>
              <w:t xml:space="preserve">» </w:t>
            </w:r>
            <w:r w:rsidR="00857ABD" w:rsidRPr="00B0414B">
              <w:rPr>
                <w:rFonts w:ascii="Times New Roman" w:hAnsi="Times New Roman" w:cs="Times New Roman"/>
                <w:sz w:val="28"/>
                <w:szCs w:val="28"/>
              </w:rPr>
              <w:t>на 201</w:t>
            </w:r>
            <w:r w:rsidR="00857ABD">
              <w:rPr>
                <w:rFonts w:ascii="Times New Roman" w:hAnsi="Times New Roman" w:cs="Times New Roman"/>
                <w:sz w:val="28"/>
                <w:szCs w:val="28"/>
              </w:rPr>
              <w:t>4</w:t>
            </w:r>
            <w:r w:rsidR="00857ABD" w:rsidRPr="00B0414B">
              <w:rPr>
                <w:rFonts w:ascii="Times New Roman" w:hAnsi="Times New Roman" w:cs="Times New Roman"/>
                <w:sz w:val="28"/>
                <w:szCs w:val="28"/>
              </w:rPr>
              <w:t>-20</w:t>
            </w:r>
            <w:r w:rsidR="00B94074">
              <w:rPr>
                <w:rFonts w:ascii="Times New Roman" w:hAnsi="Times New Roman" w:cs="Times New Roman"/>
                <w:sz w:val="28"/>
                <w:szCs w:val="28"/>
              </w:rPr>
              <w:t>20</w:t>
            </w:r>
            <w:r w:rsidR="00857ABD" w:rsidRPr="00B0414B">
              <w:rPr>
                <w:rFonts w:ascii="Times New Roman" w:hAnsi="Times New Roman" w:cs="Times New Roman"/>
                <w:sz w:val="28"/>
                <w:szCs w:val="28"/>
              </w:rPr>
              <w:t xml:space="preserve"> годы </w:t>
            </w:r>
            <w:r w:rsidRPr="00B0414B">
              <w:rPr>
                <w:rFonts w:ascii="Times New Roman" w:hAnsi="Times New Roman" w:cs="Times New Roman"/>
                <w:sz w:val="28"/>
                <w:szCs w:val="28"/>
              </w:rPr>
              <w:t>(далее – Программа)</w:t>
            </w:r>
          </w:p>
        </w:tc>
      </w:tr>
      <w:tr w:rsidR="00AF5408" w:rsidTr="00B44574">
        <w:tc>
          <w:tcPr>
            <w:tcW w:w="2808" w:type="dxa"/>
          </w:tcPr>
          <w:p w:rsidR="00AF5408" w:rsidRDefault="00AF5408" w:rsidP="00B44574">
            <w:pPr>
              <w:rPr>
                <w:sz w:val="28"/>
                <w:szCs w:val="28"/>
              </w:rPr>
            </w:pPr>
            <w:r>
              <w:rPr>
                <w:sz w:val="28"/>
                <w:szCs w:val="28"/>
              </w:rPr>
              <w:t>Основание для разработки  Программы</w:t>
            </w:r>
          </w:p>
        </w:tc>
        <w:tc>
          <w:tcPr>
            <w:tcW w:w="7560" w:type="dxa"/>
          </w:tcPr>
          <w:p w:rsidR="00AF5408" w:rsidRPr="00EB6FB1" w:rsidRDefault="007A5F2F" w:rsidP="00857ABD">
            <w:pPr>
              <w:jc w:val="both"/>
              <w:rPr>
                <w:sz w:val="28"/>
                <w:szCs w:val="28"/>
              </w:rPr>
            </w:pPr>
            <w:r>
              <w:rPr>
                <w:sz w:val="28"/>
                <w:szCs w:val="28"/>
              </w:rPr>
              <w:t>П</w:t>
            </w:r>
            <w:r w:rsidR="00AF5408" w:rsidRPr="00857ABD">
              <w:rPr>
                <w:sz w:val="28"/>
                <w:szCs w:val="28"/>
              </w:rPr>
              <w:t>остановление</w:t>
            </w:r>
            <w:r w:rsidR="00AF5408">
              <w:rPr>
                <w:sz w:val="28"/>
                <w:szCs w:val="28"/>
              </w:rPr>
              <w:t xml:space="preserve"> Администрации муниципального образования «Кардымовский район» Смоленской области от 02.08.2013 г № 0502 «Об утверждении порядка принятия решений о разработке муниципальных программ, их формирования и реализации в муниципальном образовании «Кардымовский район» Смоленской области»</w:t>
            </w:r>
            <w:r w:rsidR="00B068AD">
              <w:rPr>
                <w:sz w:val="28"/>
                <w:szCs w:val="28"/>
              </w:rPr>
              <w:t>; областная государственная программа «Социальная поддержка граждан, проживающих на территории Смоленской области» на 2014-2020 годы, утвержденная постановлением администрации Смоленской области от 28.11.2013 № 974; подпрограмма «Обеспечение жильем молодых семей» федеральной целевой программы «Жилище» на 2015-2020 годы, утвержденная постановлением Правительства Российской Федерации от 17.12.2010 № 1050</w:t>
            </w:r>
          </w:p>
        </w:tc>
      </w:tr>
      <w:tr w:rsidR="00AF5408" w:rsidTr="00B44574">
        <w:tc>
          <w:tcPr>
            <w:tcW w:w="2808" w:type="dxa"/>
          </w:tcPr>
          <w:p w:rsidR="00AF5408" w:rsidRDefault="00AF5408" w:rsidP="00B44574">
            <w:pPr>
              <w:rPr>
                <w:sz w:val="28"/>
                <w:szCs w:val="28"/>
              </w:rPr>
            </w:pPr>
            <w:r>
              <w:rPr>
                <w:sz w:val="28"/>
                <w:szCs w:val="28"/>
              </w:rPr>
              <w:t xml:space="preserve">Заказчик Программы    </w:t>
            </w:r>
          </w:p>
        </w:tc>
        <w:tc>
          <w:tcPr>
            <w:tcW w:w="7560" w:type="dxa"/>
          </w:tcPr>
          <w:p w:rsidR="00AF5408" w:rsidRDefault="00834B29" w:rsidP="00834B29">
            <w:pPr>
              <w:jc w:val="both"/>
              <w:rPr>
                <w:sz w:val="28"/>
                <w:szCs w:val="28"/>
              </w:rPr>
            </w:pPr>
            <w:r>
              <w:rPr>
                <w:sz w:val="28"/>
                <w:szCs w:val="28"/>
              </w:rPr>
              <w:t xml:space="preserve">Отдел экономики, инвестиций, имущественных отношений </w:t>
            </w:r>
            <w:r w:rsidR="000160BB">
              <w:rPr>
                <w:sz w:val="28"/>
                <w:szCs w:val="28"/>
              </w:rPr>
              <w:t>Администрации</w:t>
            </w:r>
            <w:r w:rsidR="00AF5408">
              <w:rPr>
                <w:sz w:val="28"/>
                <w:szCs w:val="28"/>
              </w:rPr>
              <w:t xml:space="preserve"> муниципального образования «Кардымовский район» Смоленской области</w:t>
            </w:r>
          </w:p>
        </w:tc>
      </w:tr>
      <w:tr w:rsidR="00AF5408" w:rsidTr="00B44574">
        <w:tc>
          <w:tcPr>
            <w:tcW w:w="2808" w:type="dxa"/>
          </w:tcPr>
          <w:p w:rsidR="00AF5408" w:rsidRDefault="00AF5408" w:rsidP="00B44574">
            <w:pPr>
              <w:rPr>
                <w:sz w:val="28"/>
                <w:szCs w:val="28"/>
              </w:rPr>
            </w:pPr>
            <w:r>
              <w:rPr>
                <w:sz w:val="28"/>
                <w:szCs w:val="28"/>
              </w:rPr>
              <w:t>Разработчик Программы</w:t>
            </w:r>
          </w:p>
        </w:tc>
        <w:tc>
          <w:tcPr>
            <w:tcW w:w="7560" w:type="dxa"/>
          </w:tcPr>
          <w:p w:rsidR="00AF5408" w:rsidRDefault="00834B29" w:rsidP="00834B29">
            <w:pPr>
              <w:jc w:val="both"/>
              <w:rPr>
                <w:sz w:val="28"/>
                <w:szCs w:val="28"/>
              </w:rPr>
            </w:pPr>
            <w:r>
              <w:rPr>
                <w:sz w:val="28"/>
                <w:szCs w:val="28"/>
              </w:rPr>
              <w:t xml:space="preserve">Отдел экономики, инвестиций, имущественных отношений </w:t>
            </w:r>
            <w:r w:rsidR="00857ABD">
              <w:rPr>
                <w:sz w:val="28"/>
                <w:szCs w:val="28"/>
              </w:rPr>
              <w:t>А</w:t>
            </w:r>
            <w:r w:rsidR="00AF5408">
              <w:rPr>
                <w:sz w:val="28"/>
                <w:szCs w:val="28"/>
              </w:rPr>
              <w:t>дминистраци</w:t>
            </w:r>
            <w:r w:rsidR="00857ABD">
              <w:rPr>
                <w:sz w:val="28"/>
                <w:szCs w:val="28"/>
              </w:rPr>
              <w:t>и</w:t>
            </w:r>
            <w:r w:rsidR="00AF5408">
              <w:rPr>
                <w:sz w:val="28"/>
                <w:szCs w:val="28"/>
              </w:rPr>
              <w:t xml:space="preserve"> муниципального образования «Кардымовский район» Смоленской области</w:t>
            </w:r>
          </w:p>
        </w:tc>
      </w:tr>
      <w:tr w:rsidR="00AF5408" w:rsidTr="00B44574">
        <w:tc>
          <w:tcPr>
            <w:tcW w:w="2808" w:type="dxa"/>
          </w:tcPr>
          <w:p w:rsidR="00AF5408" w:rsidRDefault="00AF5408" w:rsidP="00B44574">
            <w:pPr>
              <w:rPr>
                <w:sz w:val="28"/>
                <w:szCs w:val="28"/>
              </w:rPr>
            </w:pPr>
            <w:r>
              <w:rPr>
                <w:sz w:val="28"/>
                <w:szCs w:val="28"/>
              </w:rPr>
              <w:t xml:space="preserve">Цели и задачи Программы                   </w:t>
            </w:r>
          </w:p>
        </w:tc>
        <w:tc>
          <w:tcPr>
            <w:tcW w:w="7560" w:type="dxa"/>
          </w:tcPr>
          <w:p w:rsidR="00857ABD" w:rsidRPr="00857ABD" w:rsidRDefault="00AF5408" w:rsidP="00857ABD">
            <w:pPr>
              <w:jc w:val="both"/>
              <w:rPr>
                <w:sz w:val="28"/>
                <w:szCs w:val="28"/>
              </w:rPr>
            </w:pPr>
            <w:r w:rsidRPr="00857ABD">
              <w:rPr>
                <w:sz w:val="28"/>
                <w:szCs w:val="28"/>
              </w:rPr>
              <w:t xml:space="preserve">Цель программы:  </w:t>
            </w:r>
            <w:r w:rsidR="00857ABD" w:rsidRPr="00857ABD">
              <w:rPr>
                <w:sz w:val="28"/>
                <w:szCs w:val="28"/>
              </w:rPr>
              <w:t>решени</w:t>
            </w:r>
            <w:r w:rsidR="004B7599">
              <w:rPr>
                <w:sz w:val="28"/>
                <w:szCs w:val="28"/>
              </w:rPr>
              <w:t>е</w:t>
            </w:r>
            <w:r w:rsidR="00857ABD" w:rsidRPr="00857ABD">
              <w:rPr>
                <w:sz w:val="28"/>
                <w:szCs w:val="28"/>
              </w:rPr>
              <w:t xml:space="preserve"> жилищной проблемы молодых семей, признанных</w:t>
            </w:r>
            <w:r w:rsidR="009677EF">
              <w:rPr>
                <w:sz w:val="28"/>
                <w:szCs w:val="28"/>
              </w:rPr>
              <w:t>,</w:t>
            </w:r>
            <w:r w:rsidR="00857ABD" w:rsidRPr="00857ABD">
              <w:rPr>
                <w:sz w:val="28"/>
                <w:szCs w:val="28"/>
              </w:rPr>
              <w:t xml:space="preserve">  в установленном порядке</w:t>
            </w:r>
            <w:r w:rsidR="009677EF">
              <w:rPr>
                <w:sz w:val="28"/>
                <w:szCs w:val="28"/>
              </w:rPr>
              <w:t>,</w:t>
            </w:r>
            <w:r w:rsidR="00857ABD" w:rsidRPr="00857ABD">
              <w:rPr>
                <w:sz w:val="28"/>
                <w:szCs w:val="28"/>
              </w:rPr>
              <w:t xml:space="preserve"> нуждающимися в улучшении жилищных условий.</w:t>
            </w:r>
          </w:p>
          <w:p w:rsidR="00AF5408" w:rsidRPr="00857ABD" w:rsidRDefault="00AF5408" w:rsidP="00857ABD">
            <w:pPr>
              <w:pStyle w:val="ConsPlusNormal"/>
              <w:widowControl/>
              <w:ind w:left="27" w:firstLine="0"/>
              <w:jc w:val="both"/>
              <w:rPr>
                <w:rFonts w:ascii="Times New Roman" w:hAnsi="Times New Roman" w:cs="Times New Roman"/>
                <w:sz w:val="28"/>
                <w:szCs w:val="28"/>
              </w:rPr>
            </w:pPr>
            <w:r w:rsidRPr="00857ABD">
              <w:rPr>
                <w:rFonts w:ascii="Times New Roman" w:hAnsi="Times New Roman" w:cs="Times New Roman"/>
                <w:sz w:val="28"/>
                <w:szCs w:val="28"/>
              </w:rPr>
              <w:t>Задач</w:t>
            </w:r>
            <w:r w:rsidR="00857ABD" w:rsidRPr="00857ABD">
              <w:rPr>
                <w:rFonts w:ascii="Times New Roman" w:hAnsi="Times New Roman" w:cs="Times New Roman"/>
                <w:sz w:val="28"/>
                <w:szCs w:val="28"/>
              </w:rPr>
              <w:t>и</w:t>
            </w:r>
            <w:r w:rsidRPr="00857ABD">
              <w:rPr>
                <w:rFonts w:ascii="Times New Roman" w:hAnsi="Times New Roman" w:cs="Times New Roman"/>
                <w:sz w:val="28"/>
                <w:szCs w:val="28"/>
              </w:rPr>
              <w:t xml:space="preserve"> программы: </w:t>
            </w:r>
          </w:p>
          <w:p w:rsidR="00857ABD" w:rsidRPr="00857ABD" w:rsidRDefault="00857ABD" w:rsidP="00857ABD">
            <w:pPr>
              <w:jc w:val="both"/>
              <w:rPr>
                <w:sz w:val="28"/>
                <w:szCs w:val="28"/>
              </w:rPr>
            </w:pPr>
            <w:r w:rsidRPr="00857ABD">
              <w:rPr>
                <w:sz w:val="28"/>
                <w:szCs w:val="28"/>
              </w:rPr>
              <w:t>- предоставление молодым семьям – участникам Программы социальных выплат на приобретение жилья или строительства индивидуального жилого дома (далее также -  социальная выплата);</w:t>
            </w:r>
          </w:p>
          <w:p w:rsidR="00857ABD" w:rsidRPr="0000756C" w:rsidRDefault="00857ABD" w:rsidP="00857ABD">
            <w:pPr>
              <w:pStyle w:val="ConsPlusNormal"/>
              <w:widowControl/>
              <w:ind w:left="27" w:firstLine="0"/>
              <w:jc w:val="both"/>
              <w:rPr>
                <w:sz w:val="28"/>
                <w:szCs w:val="28"/>
              </w:rPr>
            </w:pPr>
            <w:r w:rsidRPr="00857ABD">
              <w:rPr>
                <w:rFonts w:ascii="Times New Roman" w:hAnsi="Times New Roman" w:cs="Times New Roman"/>
                <w:sz w:val="28"/>
                <w:szCs w:val="28"/>
              </w:rPr>
              <w:t>- создание в Кардымовском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на приобретение жилья.</w:t>
            </w:r>
          </w:p>
        </w:tc>
      </w:tr>
      <w:tr w:rsidR="00AF5408" w:rsidTr="001B3491">
        <w:trPr>
          <w:trHeight w:val="612"/>
        </w:trPr>
        <w:tc>
          <w:tcPr>
            <w:tcW w:w="2808" w:type="dxa"/>
          </w:tcPr>
          <w:p w:rsidR="00AF5408" w:rsidRDefault="00AF5408" w:rsidP="00B44574">
            <w:pPr>
              <w:rPr>
                <w:sz w:val="28"/>
                <w:szCs w:val="28"/>
              </w:rPr>
            </w:pPr>
            <w:r>
              <w:rPr>
                <w:sz w:val="28"/>
                <w:szCs w:val="28"/>
              </w:rPr>
              <w:t>Целевые показатели Программы</w:t>
            </w:r>
          </w:p>
        </w:tc>
        <w:tc>
          <w:tcPr>
            <w:tcW w:w="7560" w:type="dxa"/>
          </w:tcPr>
          <w:p w:rsidR="00AF5408" w:rsidRPr="001B3491" w:rsidRDefault="004B7599" w:rsidP="004B7599">
            <w:pPr>
              <w:rPr>
                <w:color w:val="FF0000"/>
                <w:sz w:val="28"/>
                <w:szCs w:val="28"/>
              </w:rPr>
            </w:pPr>
            <w:r>
              <w:rPr>
                <w:sz w:val="28"/>
                <w:szCs w:val="28"/>
              </w:rPr>
              <w:t xml:space="preserve">Количество молодых семей, </w:t>
            </w:r>
            <w:r w:rsidR="00857ABD" w:rsidRPr="001B3491">
              <w:rPr>
                <w:sz w:val="28"/>
                <w:szCs w:val="28"/>
              </w:rPr>
              <w:t xml:space="preserve"> улучш</w:t>
            </w:r>
            <w:r>
              <w:rPr>
                <w:sz w:val="28"/>
                <w:szCs w:val="28"/>
              </w:rPr>
              <w:t xml:space="preserve">ивших </w:t>
            </w:r>
            <w:r w:rsidR="001B3491" w:rsidRPr="001B3491">
              <w:rPr>
                <w:sz w:val="28"/>
                <w:szCs w:val="28"/>
              </w:rPr>
              <w:t xml:space="preserve"> </w:t>
            </w:r>
            <w:r w:rsidR="00857ABD" w:rsidRPr="001B3491">
              <w:rPr>
                <w:sz w:val="28"/>
                <w:szCs w:val="28"/>
              </w:rPr>
              <w:t>жилищны</w:t>
            </w:r>
            <w:r>
              <w:rPr>
                <w:sz w:val="28"/>
                <w:szCs w:val="28"/>
              </w:rPr>
              <w:t>е</w:t>
            </w:r>
            <w:r w:rsidR="00857ABD" w:rsidRPr="001B3491">
              <w:rPr>
                <w:sz w:val="28"/>
                <w:szCs w:val="28"/>
              </w:rPr>
              <w:t xml:space="preserve"> услови</w:t>
            </w:r>
            <w:r>
              <w:rPr>
                <w:sz w:val="28"/>
                <w:szCs w:val="28"/>
              </w:rPr>
              <w:t>я</w:t>
            </w:r>
            <w:r w:rsidR="00857ABD" w:rsidRPr="001B3491">
              <w:rPr>
                <w:sz w:val="28"/>
                <w:szCs w:val="28"/>
              </w:rPr>
              <w:t xml:space="preserve">  </w:t>
            </w:r>
          </w:p>
        </w:tc>
      </w:tr>
      <w:tr w:rsidR="00AF5408" w:rsidTr="00B44574">
        <w:trPr>
          <w:trHeight w:val="1000"/>
        </w:trPr>
        <w:tc>
          <w:tcPr>
            <w:tcW w:w="2808" w:type="dxa"/>
          </w:tcPr>
          <w:p w:rsidR="00AF5408" w:rsidRDefault="00AF5408" w:rsidP="00AF5408">
            <w:pPr>
              <w:rPr>
                <w:sz w:val="28"/>
                <w:szCs w:val="28"/>
              </w:rPr>
            </w:pPr>
            <w:r>
              <w:rPr>
                <w:sz w:val="28"/>
                <w:szCs w:val="28"/>
              </w:rPr>
              <w:t>Сроки реализации</w:t>
            </w:r>
            <w:r>
              <w:rPr>
                <w:sz w:val="28"/>
                <w:szCs w:val="28"/>
              </w:rPr>
              <w:br/>
              <w:t xml:space="preserve">Программы      </w:t>
            </w:r>
          </w:p>
        </w:tc>
        <w:tc>
          <w:tcPr>
            <w:tcW w:w="7560" w:type="dxa"/>
          </w:tcPr>
          <w:p w:rsidR="00AF5408" w:rsidRPr="00AC0B22" w:rsidRDefault="00AF5408" w:rsidP="00B94074">
            <w:pPr>
              <w:rPr>
                <w:sz w:val="28"/>
                <w:szCs w:val="28"/>
              </w:rPr>
            </w:pPr>
            <w:r w:rsidRPr="00AC0B22">
              <w:rPr>
                <w:sz w:val="28"/>
                <w:szCs w:val="28"/>
              </w:rPr>
              <w:t>201</w:t>
            </w:r>
            <w:r>
              <w:rPr>
                <w:sz w:val="28"/>
                <w:szCs w:val="28"/>
              </w:rPr>
              <w:t>4</w:t>
            </w:r>
            <w:r w:rsidRPr="00AC0B22">
              <w:rPr>
                <w:sz w:val="28"/>
                <w:szCs w:val="28"/>
              </w:rPr>
              <w:t>-20</w:t>
            </w:r>
            <w:r w:rsidR="00B94074">
              <w:rPr>
                <w:sz w:val="28"/>
                <w:szCs w:val="28"/>
              </w:rPr>
              <w:t>20</w:t>
            </w:r>
            <w:r w:rsidRPr="00AC0B22">
              <w:rPr>
                <w:sz w:val="28"/>
                <w:szCs w:val="28"/>
              </w:rPr>
              <w:t xml:space="preserve"> годы</w:t>
            </w:r>
          </w:p>
        </w:tc>
      </w:tr>
      <w:tr w:rsidR="00AF5408" w:rsidTr="00B44574">
        <w:trPr>
          <w:trHeight w:val="4580"/>
        </w:trPr>
        <w:tc>
          <w:tcPr>
            <w:tcW w:w="2808" w:type="dxa"/>
          </w:tcPr>
          <w:p w:rsidR="00AF5408" w:rsidRDefault="00AF5408" w:rsidP="00B44574">
            <w:pPr>
              <w:rPr>
                <w:sz w:val="28"/>
                <w:szCs w:val="28"/>
              </w:rPr>
            </w:pPr>
            <w:r>
              <w:rPr>
                <w:sz w:val="28"/>
                <w:szCs w:val="28"/>
              </w:rPr>
              <w:lastRenderedPageBreak/>
              <w:t xml:space="preserve">Объемы и источники             </w:t>
            </w:r>
            <w:r>
              <w:rPr>
                <w:sz w:val="28"/>
                <w:szCs w:val="28"/>
              </w:rPr>
              <w:br/>
              <w:t xml:space="preserve">финансирования        </w:t>
            </w:r>
            <w:r>
              <w:rPr>
                <w:sz w:val="28"/>
                <w:szCs w:val="28"/>
              </w:rPr>
              <w:br/>
              <w:t xml:space="preserve">Программы             </w:t>
            </w:r>
          </w:p>
        </w:tc>
        <w:tc>
          <w:tcPr>
            <w:tcW w:w="7560" w:type="dxa"/>
          </w:tcPr>
          <w:p w:rsidR="00DE41FD" w:rsidRPr="00FA5C0D" w:rsidRDefault="00DE41FD" w:rsidP="00DE41FD">
            <w:pPr>
              <w:jc w:val="both"/>
              <w:rPr>
                <w:b/>
                <w:sz w:val="28"/>
                <w:szCs w:val="28"/>
              </w:rPr>
            </w:pPr>
            <w:r w:rsidRPr="00FA5C0D">
              <w:rPr>
                <w:sz w:val="28"/>
                <w:szCs w:val="28"/>
              </w:rPr>
              <w:t xml:space="preserve">Общий объем финансирования Программы – </w:t>
            </w:r>
            <w:r>
              <w:rPr>
                <w:sz w:val="28"/>
                <w:szCs w:val="28"/>
              </w:rPr>
              <w:t>23454880,92</w:t>
            </w:r>
            <w:r w:rsidRPr="00FA5C0D">
              <w:rPr>
                <w:sz w:val="28"/>
                <w:szCs w:val="28"/>
              </w:rPr>
              <w:t xml:space="preserve">  рублей,</w:t>
            </w:r>
          </w:p>
          <w:p w:rsidR="00DE41FD" w:rsidRPr="00FA5C0D" w:rsidRDefault="00DE41FD" w:rsidP="00DE41FD">
            <w:pPr>
              <w:jc w:val="both"/>
              <w:rPr>
                <w:b/>
                <w:sz w:val="28"/>
                <w:szCs w:val="28"/>
              </w:rPr>
            </w:pPr>
            <w:r w:rsidRPr="00FA5C0D">
              <w:rPr>
                <w:sz w:val="28"/>
                <w:szCs w:val="28"/>
              </w:rPr>
              <w:t>в том числе:</w:t>
            </w:r>
          </w:p>
          <w:p w:rsidR="00DE41FD" w:rsidRPr="00FA5C0D" w:rsidRDefault="00DE41FD" w:rsidP="00DE41FD">
            <w:pPr>
              <w:jc w:val="both"/>
              <w:rPr>
                <w:b/>
                <w:sz w:val="28"/>
                <w:szCs w:val="28"/>
              </w:rPr>
            </w:pPr>
            <w:r w:rsidRPr="00FA5C0D">
              <w:rPr>
                <w:sz w:val="28"/>
                <w:szCs w:val="28"/>
              </w:rPr>
              <w:t xml:space="preserve">за счет средств бюджета муниципального образования «Кардымовский район» Смоленской области  (далее также </w:t>
            </w:r>
            <w:proofErr w:type="gramStart"/>
            <w:r w:rsidRPr="00FA5C0D">
              <w:rPr>
                <w:sz w:val="28"/>
                <w:szCs w:val="28"/>
              </w:rPr>
              <w:t>–р</w:t>
            </w:r>
            <w:proofErr w:type="gramEnd"/>
            <w:r w:rsidRPr="00FA5C0D">
              <w:rPr>
                <w:sz w:val="28"/>
                <w:szCs w:val="28"/>
              </w:rPr>
              <w:t>айонный бюджет) -  1577025 рублей.</w:t>
            </w:r>
          </w:p>
          <w:p w:rsidR="00DE41FD" w:rsidRPr="00FA5C0D" w:rsidRDefault="00DE41FD" w:rsidP="00DE41FD">
            <w:pPr>
              <w:ind w:firstLine="27"/>
              <w:jc w:val="both"/>
              <w:rPr>
                <w:b/>
                <w:sz w:val="28"/>
                <w:szCs w:val="28"/>
              </w:rPr>
            </w:pPr>
            <w:r w:rsidRPr="00FA5C0D">
              <w:rPr>
                <w:sz w:val="28"/>
                <w:szCs w:val="28"/>
              </w:rPr>
              <w:t xml:space="preserve">2014 год -  4208695,92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263835 руб.,</w:t>
            </w:r>
          </w:p>
          <w:p w:rsidR="00DE41FD" w:rsidRPr="00FA5C0D" w:rsidRDefault="00DE41FD" w:rsidP="00DE41FD">
            <w:pPr>
              <w:tabs>
                <w:tab w:val="left" w:pos="852"/>
              </w:tabs>
              <w:ind w:firstLine="27"/>
              <w:jc w:val="both"/>
              <w:rPr>
                <w:b/>
                <w:sz w:val="28"/>
                <w:szCs w:val="28"/>
              </w:rPr>
            </w:pPr>
            <w:r w:rsidRPr="00FA5C0D">
              <w:rPr>
                <w:sz w:val="28"/>
                <w:szCs w:val="28"/>
              </w:rPr>
              <w:t xml:space="preserve">            средства областного бюджета -   828154,08 руб.,</w:t>
            </w:r>
          </w:p>
          <w:p w:rsidR="00DE41FD" w:rsidRPr="00FA5C0D" w:rsidRDefault="00DE41FD" w:rsidP="00DE41FD">
            <w:pPr>
              <w:tabs>
                <w:tab w:val="left" w:pos="852"/>
              </w:tabs>
              <w:ind w:firstLine="27"/>
              <w:rPr>
                <w:b/>
                <w:sz w:val="28"/>
                <w:szCs w:val="28"/>
              </w:rPr>
            </w:pPr>
            <w:r w:rsidRPr="00FA5C0D">
              <w:rPr>
                <w:sz w:val="28"/>
                <w:szCs w:val="28"/>
              </w:rPr>
              <w:t xml:space="preserve">             средства федерального бюджета – 934071,84 руб.,</w:t>
            </w:r>
          </w:p>
          <w:p w:rsidR="00DE41FD" w:rsidRPr="00FA5C0D" w:rsidRDefault="00DE41FD" w:rsidP="00DE41FD">
            <w:pPr>
              <w:tabs>
                <w:tab w:val="left" w:pos="852"/>
              </w:tabs>
              <w:ind w:firstLine="878"/>
              <w:rPr>
                <w:b/>
                <w:sz w:val="28"/>
                <w:szCs w:val="28"/>
              </w:rPr>
            </w:pPr>
            <w:r w:rsidRPr="00FA5C0D">
              <w:rPr>
                <w:sz w:val="28"/>
                <w:szCs w:val="28"/>
              </w:rPr>
              <w:t>внебюджетные средства - 2182635    руб.</w:t>
            </w:r>
          </w:p>
          <w:p w:rsidR="00DE41FD" w:rsidRPr="00FA5C0D" w:rsidRDefault="00DE41FD" w:rsidP="00DE41FD">
            <w:pPr>
              <w:ind w:firstLine="27"/>
              <w:jc w:val="both"/>
              <w:rPr>
                <w:b/>
                <w:sz w:val="28"/>
                <w:szCs w:val="28"/>
              </w:rPr>
            </w:pPr>
            <w:r w:rsidRPr="00FA5C0D">
              <w:rPr>
                <w:sz w:val="28"/>
                <w:szCs w:val="28"/>
              </w:rPr>
              <w:t xml:space="preserve">2015 год -  3190005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143910 руб.,</w:t>
            </w:r>
          </w:p>
          <w:p w:rsidR="00DE41FD" w:rsidRPr="00FA5C0D" w:rsidRDefault="00DE41FD" w:rsidP="00DE41FD">
            <w:pPr>
              <w:tabs>
                <w:tab w:val="left" w:pos="852"/>
              </w:tabs>
              <w:ind w:firstLine="27"/>
              <w:jc w:val="both"/>
              <w:rPr>
                <w:b/>
                <w:sz w:val="28"/>
                <w:szCs w:val="28"/>
              </w:rPr>
            </w:pPr>
            <w:r w:rsidRPr="00FA5C0D">
              <w:rPr>
                <w:sz w:val="28"/>
                <w:szCs w:val="28"/>
              </w:rPr>
              <w:t xml:space="preserve">            средства областного бюджета - 431730 руб.,</w:t>
            </w:r>
          </w:p>
          <w:p w:rsidR="00DE41FD" w:rsidRPr="00FA5C0D" w:rsidRDefault="00DE41FD" w:rsidP="00DE41FD">
            <w:pPr>
              <w:tabs>
                <w:tab w:val="left" w:pos="852"/>
              </w:tabs>
              <w:ind w:firstLine="27"/>
              <w:jc w:val="both"/>
              <w:rPr>
                <w:b/>
                <w:sz w:val="28"/>
                <w:szCs w:val="28"/>
              </w:rPr>
            </w:pPr>
            <w:r w:rsidRPr="00FA5C0D">
              <w:rPr>
                <w:sz w:val="28"/>
                <w:szCs w:val="28"/>
              </w:rPr>
              <w:t xml:space="preserve">            средства федерального бюджета – 431730 руб.,</w:t>
            </w:r>
          </w:p>
          <w:p w:rsidR="00DE41FD" w:rsidRPr="00FA5C0D" w:rsidRDefault="00DE41FD" w:rsidP="00DE41FD">
            <w:pPr>
              <w:tabs>
                <w:tab w:val="left" w:pos="852"/>
              </w:tabs>
              <w:ind w:firstLine="27"/>
              <w:rPr>
                <w:b/>
                <w:sz w:val="28"/>
                <w:szCs w:val="28"/>
              </w:rPr>
            </w:pPr>
            <w:r w:rsidRPr="00FA5C0D">
              <w:rPr>
                <w:sz w:val="28"/>
                <w:szCs w:val="28"/>
              </w:rPr>
              <w:t xml:space="preserve">             внебюджетные средства - 2182635    руб.</w:t>
            </w:r>
          </w:p>
          <w:p w:rsidR="00DE41FD" w:rsidRPr="00FA5C0D" w:rsidRDefault="00DE41FD" w:rsidP="00DE41FD">
            <w:pPr>
              <w:ind w:firstLine="27"/>
              <w:jc w:val="both"/>
              <w:rPr>
                <w:b/>
                <w:sz w:val="28"/>
                <w:szCs w:val="28"/>
              </w:rPr>
            </w:pPr>
            <w:r w:rsidRPr="00FA5C0D">
              <w:rPr>
                <w:sz w:val="28"/>
                <w:szCs w:val="28"/>
              </w:rPr>
              <w:t xml:space="preserve">2016 год -  </w:t>
            </w:r>
            <w:r>
              <w:rPr>
                <w:sz w:val="28"/>
                <w:szCs w:val="28"/>
              </w:rPr>
              <w:t>3424995</w:t>
            </w:r>
            <w:r w:rsidRPr="00FA5C0D">
              <w:rPr>
                <w:sz w:val="28"/>
                <w:szCs w:val="28"/>
              </w:rPr>
              <w:t xml:space="preserve">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164430 руб.,</w:t>
            </w:r>
          </w:p>
          <w:p w:rsidR="00DE41FD" w:rsidRPr="00FA5C0D" w:rsidRDefault="00DE41FD" w:rsidP="00DE41FD">
            <w:pPr>
              <w:ind w:firstLine="27"/>
              <w:jc w:val="both"/>
              <w:rPr>
                <w:b/>
                <w:sz w:val="28"/>
                <w:szCs w:val="28"/>
              </w:rPr>
            </w:pPr>
            <w:r w:rsidRPr="00FA5C0D">
              <w:rPr>
                <w:sz w:val="28"/>
                <w:szCs w:val="28"/>
              </w:rPr>
              <w:t xml:space="preserve">            средства Кардымовского городского поселения Кардымовского района Смоленской области -  255780 руб.,</w:t>
            </w:r>
          </w:p>
          <w:p w:rsidR="00DE41FD" w:rsidRPr="00FA5C0D" w:rsidRDefault="00DE41FD" w:rsidP="00DE41FD">
            <w:pPr>
              <w:ind w:firstLine="27"/>
              <w:jc w:val="both"/>
              <w:rPr>
                <w:b/>
                <w:sz w:val="28"/>
                <w:szCs w:val="28"/>
              </w:rPr>
            </w:pPr>
            <w:r w:rsidRPr="00FA5C0D">
              <w:rPr>
                <w:sz w:val="28"/>
                <w:szCs w:val="28"/>
              </w:rPr>
              <w:t xml:space="preserve">            средства </w:t>
            </w:r>
            <w:proofErr w:type="spellStart"/>
            <w:r w:rsidRPr="00FA5C0D">
              <w:rPr>
                <w:sz w:val="28"/>
                <w:szCs w:val="28"/>
              </w:rPr>
              <w:t>Березкинского</w:t>
            </w:r>
            <w:proofErr w:type="spellEnd"/>
            <w:r w:rsidRPr="00FA5C0D">
              <w:rPr>
                <w:sz w:val="28"/>
                <w:szCs w:val="28"/>
              </w:rPr>
              <w:t xml:space="preserve"> сельского поселения Кардымовского района Смоленской области - 82215 руб.,</w:t>
            </w:r>
          </w:p>
          <w:p w:rsidR="00DE41FD" w:rsidRPr="00FA5C0D" w:rsidRDefault="00DE41FD" w:rsidP="00DE41FD">
            <w:pPr>
              <w:ind w:firstLine="27"/>
              <w:jc w:val="both"/>
              <w:rPr>
                <w:b/>
                <w:sz w:val="28"/>
                <w:szCs w:val="28"/>
              </w:rPr>
            </w:pPr>
            <w:r w:rsidRPr="00FA5C0D">
              <w:rPr>
                <w:sz w:val="28"/>
                <w:szCs w:val="28"/>
              </w:rPr>
              <w:t xml:space="preserve">            средства Каменского сельского поселения Кардымовского района Смоленской области - 82215 руб.,</w:t>
            </w:r>
          </w:p>
          <w:p w:rsidR="00DE41FD" w:rsidRPr="00FA5C0D" w:rsidRDefault="00DE41FD" w:rsidP="00DE41FD">
            <w:pPr>
              <w:ind w:firstLine="27"/>
              <w:jc w:val="both"/>
              <w:rPr>
                <w:b/>
                <w:sz w:val="28"/>
                <w:szCs w:val="28"/>
              </w:rPr>
            </w:pPr>
            <w:r w:rsidRPr="00FA5C0D">
              <w:rPr>
                <w:sz w:val="28"/>
                <w:szCs w:val="28"/>
              </w:rPr>
              <w:t xml:space="preserve">           средства областного бюджета – </w:t>
            </w:r>
            <w:r>
              <w:rPr>
                <w:sz w:val="28"/>
                <w:szCs w:val="28"/>
              </w:rPr>
              <w:t>657720</w:t>
            </w:r>
            <w:r w:rsidRPr="00FA5C0D">
              <w:rPr>
                <w:sz w:val="28"/>
                <w:szCs w:val="28"/>
              </w:rPr>
              <w:t xml:space="preserve"> руб.,</w:t>
            </w:r>
          </w:p>
          <w:p w:rsidR="00DE41FD" w:rsidRPr="00FA5C0D" w:rsidRDefault="00DE41FD" w:rsidP="00DE41FD">
            <w:pPr>
              <w:tabs>
                <w:tab w:val="left" w:pos="852"/>
              </w:tabs>
              <w:ind w:firstLine="27"/>
              <w:rPr>
                <w:b/>
                <w:sz w:val="28"/>
                <w:szCs w:val="28"/>
              </w:rPr>
            </w:pPr>
            <w:r w:rsidRPr="00FA5C0D">
              <w:rPr>
                <w:sz w:val="28"/>
                <w:szCs w:val="28"/>
              </w:rPr>
              <w:t xml:space="preserve">             внебюдже</w:t>
            </w:r>
            <w:r>
              <w:rPr>
                <w:sz w:val="28"/>
                <w:szCs w:val="28"/>
              </w:rPr>
              <w:t>тные средства - 2182635    руб.</w:t>
            </w:r>
          </w:p>
          <w:p w:rsidR="00DE41FD" w:rsidRPr="00FA5C0D" w:rsidRDefault="00DE41FD" w:rsidP="00DE41FD">
            <w:pPr>
              <w:ind w:firstLine="27"/>
              <w:jc w:val="both"/>
              <w:rPr>
                <w:b/>
                <w:sz w:val="28"/>
                <w:szCs w:val="28"/>
              </w:rPr>
            </w:pPr>
            <w:r w:rsidRPr="00FA5C0D">
              <w:rPr>
                <w:sz w:val="28"/>
                <w:szCs w:val="28"/>
              </w:rPr>
              <w:t xml:space="preserve">2017 год -  3333645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164430 руб.,</w:t>
            </w:r>
          </w:p>
          <w:p w:rsidR="00DE41FD" w:rsidRPr="00FA5C0D" w:rsidRDefault="00DE41FD" w:rsidP="00DE41FD">
            <w:pPr>
              <w:ind w:firstLine="27"/>
              <w:jc w:val="both"/>
              <w:rPr>
                <w:b/>
                <w:sz w:val="28"/>
                <w:szCs w:val="28"/>
              </w:rPr>
            </w:pPr>
            <w:r w:rsidRPr="00FA5C0D">
              <w:rPr>
                <w:sz w:val="28"/>
                <w:szCs w:val="28"/>
              </w:rPr>
              <w:t xml:space="preserve">            средства областного бюджета – 986580 руб.,</w:t>
            </w:r>
          </w:p>
          <w:p w:rsidR="00DE41FD" w:rsidRPr="00FA5C0D" w:rsidRDefault="00DE41FD" w:rsidP="00DE41FD">
            <w:pPr>
              <w:tabs>
                <w:tab w:val="left" w:pos="852"/>
              </w:tabs>
              <w:ind w:firstLine="27"/>
              <w:rPr>
                <w:b/>
                <w:sz w:val="28"/>
                <w:szCs w:val="28"/>
              </w:rPr>
            </w:pPr>
            <w:r w:rsidRPr="00FA5C0D">
              <w:rPr>
                <w:sz w:val="28"/>
                <w:szCs w:val="28"/>
              </w:rPr>
              <w:t xml:space="preserve">             внебюджетные средства - 2182635    руб.</w:t>
            </w:r>
          </w:p>
          <w:p w:rsidR="00DE41FD" w:rsidRPr="00FA5C0D" w:rsidRDefault="00DE41FD" w:rsidP="00DE41FD">
            <w:pPr>
              <w:ind w:firstLine="27"/>
              <w:jc w:val="both"/>
              <w:rPr>
                <w:b/>
                <w:sz w:val="28"/>
                <w:szCs w:val="28"/>
              </w:rPr>
            </w:pPr>
            <w:r w:rsidRPr="00FA5C0D">
              <w:rPr>
                <w:sz w:val="28"/>
                <w:szCs w:val="28"/>
              </w:rPr>
              <w:t xml:space="preserve">2018 год -  3205755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146160 руб.,</w:t>
            </w:r>
          </w:p>
          <w:p w:rsidR="00DE41FD" w:rsidRPr="00FA5C0D" w:rsidRDefault="00DE41FD" w:rsidP="00DE41FD">
            <w:pPr>
              <w:ind w:firstLine="27"/>
              <w:jc w:val="both"/>
              <w:rPr>
                <w:b/>
                <w:sz w:val="28"/>
                <w:szCs w:val="28"/>
              </w:rPr>
            </w:pPr>
            <w:r w:rsidRPr="00FA5C0D">
              <w:rPr>
                <w:sz w:val="28"/>
                <w:szCs w:val="28"/>
              </w:rPr>
              <w:t xml:space="preserve">            средства областного бюджета – 876960 руб.,</w:t>
            </w:r>
          </w:p>
          <w:p w:rsidR="00DE41FD" w:rsidRPr="00FA5C0D" w:rsidRDefault="00DE41FD" w:rsidP="00DE41FD">
            <w:pPr>
              <w:tabs>
                <w:tab w:val="left" w:pos="852"/>
              </w:tabs>
              <w:ind w:firstLine="27"/>
              <w:rPr>
                <w:b/>
                <w:sz w:val="28"/>
                <w:szCs w:val="28"/>
              </w:rPr>
            </w:pPr>
            <w:r w:rsidRPr="00FA5C0D">
              <w:rPr>
                <w:sz w:val="28"/>
                <w:szCs w:val="28"/>
              </w:rPr>
              <w:t xml:space="preserve">             внебюджетные средства - 2182635    руб.</w:t>
            </w:r>
          </w:p>
          <w:p w:rsidR="00DE41FD" w:rsidRPr="00FA5C0D" w:rsidRDefault="00DE41FD" w:rsidP="00DE41FD">
            <w:pPr>
              <w:ind w:firstLine="27"/>
              <w:jc w:val="both"/>
              <w:rPr>
                <w:b/>
                <w:sz w:val="28"/>
                <w:szCs w:val="28"/>
              </w:rPr>
            </w:pPr>
            <w:r w:rsidRPr="00FA5C0D">
              <w:rPr>
                <w:sz w:val="28"/>
                <w:szCs w:val="28"/>
              </w:rPr>
              <w:t xml:space="preserve">2019 год -  3141810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146160 руб.,</w:t>
            </w:r>
          </w:p>
          <w:p w:rsidR="00DE41FD" w:rsidRPr="00FA5C0D" w:rsidRDefault="00DE41FD" w:rsidP="00DE41FD">
            <w:pPr>
              <w:ind w:firstLine="27"/>
              <w:jc w:val="both"/>
              <w:rPr>
                <w:b/>
                <w:sz w:val="28"/>
                <w:szCs w:val="28"/>
              </w:rPr>
            </w:pPr>
            <w:r w:rsidRPr="00FA5C0D">
              <w:rPr>
                <w:sz w:val="28"/>
                <w:szCs w:val="28"/>
              </w:rPr>
              <w:t xml:space="preserve">            средства областного бюджета – 813015 руб.,</w:t>
            </w:r>
          </w:p>
          <w:p w:rsidR="00DE41FD" w:rsidRPr="00FA5C0D" w:rsidRDefault="00DE41FD" w:rsidP="00DE41FD">
            <w:pPr>
              <w:tabs>
                <w:tab w:val="left" w:pos="852"/>
              </w:tabs>
              <w:ind w:firstLine="27"/>
              <w:rPr>
                <w:b/>
                <w:sz w:val="28"/>
                <w:szCs w:val="28"/>
              </w:rPr>
            </w:pPr>
            <w:r w:rsidRPr="00FA5C0D">
              <w:rPr>
                <w:sz w:val="28"/>
                <w:szCs w:val="28"/>
              </w:rPr>
              <w:t xml:space="preserve">             внебюджетные средства - 2182635    руб.</w:t>
            </w:r>
          </w:p>
          <w:p w:rsidR="00DE41FD" w:rsidRPr="00FA5C0D" w:rsidRDefault="00DE41FD" w:rsidP="00DE41FD">
            <w:pPr>
              <w:ind w:firstLine="27"/>
              <w:jc w:val="both"/>
              <w:rPr>
                <w:b/>
                <w:sz w:val="28"/>
                <w:szCs w:val="28"/>
              </w:rPr>
            </w:pPr>
            <w:r w:rsidRPr="00FA5C0D">
              <w:rPr>
                <w:sz w:val="28"/>
                <w:szCs w:val="28"/>
              </w:rPr>
              <w:t xml:space="preserve">2020 год -  2949975 руб., </w:t>
            </w:r>
          </w:p>
          <w:p w:rsidR="00DE41FD" w:rsidRPr="00FA5C0D" w:rsidRDefault="00DE41FD" w:rsidP="00DE41FD">
            <w:pPr>
              <w:ind w:firstLine="27"/>
              <w:jc w:val="both"/>
              <w:rPr>
                <w:b/>
                <w:sz w:val="28"/>
                <w:szCs w:val="28"/>
              </w:rPr>
            </w:pPr>
            <w:r w:rsidRPr="00FA5C0D">
              <w:rPr>
                <w:sz w:val="28"/>
                <w:szCs w:val="28"/>
              </w:rPr>
              <w:t>из них средства районного бюджета -    127890 руб.,</w:t>
            </w:r>
          </w:p>
          <w:p w:rsidR="00DE41FD" w:rsidRPr="00FA5C0D" w:rsidRDefault="00DE41FD" w:rsidP="00DE41FD">
            <w:pPr>
              <w:ind w:firstLine="27"/>
              <w:jc w:val="both"/>
              <w:rPr>
                <w:b/>
                <w:sz w:val="28"/>
                <w:szCs w:val="28"/>
              </w:rPr>
            </w:pPr>
            <w:r w:rsidRPr="00FA5C0D">
              <w:rPr>
                <w:sz w:val="28"/>
                <w:szCs w:val="28"/>
              </w:rPr>
              <w:t xml:space="preserve">            средства областного бюджета – 639450 руб.,</w:t>
            </w:r>
          </w:p>
          <w:p w:rsidR="00AF5408" w:rsidRPr="00F866F0" w:rsidRDefault="00DE41FD" w:rsidP="00DE41FD">
            <w:pPr>
              <w:tabs>
                <w:tab w:val="left" w:pos="852"/>
              </w:tabs>
              <w:ind w:firstLine="27"/>
              <w:rPr>
                <w:color w:val="FF0000"/>
                <w:sz w:val="28"/>
                <w:szCs w:val="28"/>
              </w:rPr>
            </w:pPr>
            <w:r w:rsidRPr="00FA5C0D">
              <w:rPr>
                <w:sz w:val="28"/>
                <w:szCs w:val="28"/>
              </w:rPr>
              <w:t xml:space="preserve">             внебюджетные средства - 2182635    руб.</w:t>
            </w:r>
          </w:p>
        </w:tc>
      </w:tr>
    </w:tbl>
    <w:p w:rsidR="00AF5408" w:rsidRDefault="00AF5408" w:rsidP="00AF5408">
      <w:pPr>
        <w:ind w:firstLine="900"/>
        <w:jc w:val="both"/>
        <w:rPr>
          <w:b/>
          <w:sz w:val="28"/>
          <w:szCs w:val="28"/>
        </w:rPr>
      </w:pPr>
    </w:p>
    <w:p w:rsidR="000172C1" w:rsidRPr="0031336D" w:rsidRDefault="007B173E">
      <w:pPr>
        <w:ind w:firstLine="900"/>
        <w:jc w:val="both"/>
        <w:rPr>
          <w:b/>
          <w:sz w:val="28"/>
          <w:szCs w:val="28"/>
        </w:rPr>
      </w:pPr>
      <w:r w:rsidRPr="0031336D">
        <w:rPr>
          <w:b/>
          <w:sz w:val="28"/>
          <w:szCs w:val="28"/>
        </w:rPr>
        <w:t>Раздел 1. Содержание проблемы и обоснование необходимости ее решения программно-целевым методом.</w:t>
      </w:r>
    </w:p>
    <w:p w:rsidR="004B7599" w:rsidRDefault="004B7599" w:rsidP="004B7599">
      <w:pPr>
        <w:ind w:firstLine="709"/>
        <w:jc w:val="both"/>
        <w:rPr>
          <w:sz w:val="28"/>
          <w:szCs w:val="28"/>
        </w:rPr>
      </w:pPr>
      <w:r w:rsidRPr="004B7599">
        <w:rPr>
          <w:sz w:val="28"/>
          <w:szCs w:val="28"/>
        </w:rPr>
        <w:lastRenderedPageBreak/>
        <w:t>Разработка  муниципальной программы «Обеспечение жильем молодых семей</w:t>
      </w:r>
      <w:r w:rsidR="00982861" w:rsidRPr="00982861">
        <w:rPr>
          <w:sz w:val="28"/>
          <w:szCs w:val="28"/>
        </w:rPr>
        <w:t xml:space="preserve"> </w:t>
      </w:r>
      <w:r w:rsidR="00982861" w:rsidRPr="007A5F2F">
        <w:rPr>
          <w:sz w:val="28"/>
          <w:szCs w:val="28"/>
        </w:rPr>
        <w:t>на территории муниципального образования «Кардымовский район» Смоленской области</w:t>
      </w:r>
      <w:r w:rsidRPr="004B7599">
        <w:rPr>
          <w:sz w:val="28"/>
          <w:szCs w:val="28"/>
        </w:rPr>
        <w:t>» на 201</w:t>
      </w:r>
      <w:r>
        <w:rPr>
          <w:sz w:val="28"/>
          <w:szCs w:val="28"/>
        </w:rPr>
        <w:t>4</w:t>
      </w:r>
      <w:r w:rsidRPr="004B7599">
        <w:rPr>
          <w:sz w:val="28"/>
          <w:szCs w:val="28"/>
        </w:rPr>
        <w:t>-20</w:t>
      </w:r>
      <w:r w:rsidR="002E2358" w:rsidRPr="002E2358">
        <w:rPr>
          <w:sz w:val="28"/>
          <w:szCs w:val="28"/>
        </w:rPr>
        <w:t>20</w:t>
      </w:r>
      <w:r w:rsidRPr="004B7599">
        <w:rPr>
          <w:sz w:val="28"/>
          <w:szCs w:val="28"/>
        </w:rPr>
        <w:t xml:space="preserve"> годы вызвана необходимостью  оказания органами государственной власти Смоленской области и органами местного самоуправления муниципального образования «Кардымовский район» Смоленской области  поддержки молодым семьям в решении жилищной проблемы,  признанных нуждающимися в улучшении жилищных условий, поскольку в настоящее время  в Кардымовском районе существуют тенденции к распаду семей.</w:t>
      </w:r>
    </w:p>
    <w:p w:rsidR="00DE41FD" w:rsidRDefault="00DE41FD" w:rsidP="004B7599">
      <w:pPr>
        <w:ind w:firstLine="709"/>
        <w:jc w:val="both"/>
        <w:rPr>
          <w:sz w:val="28"/>
          <w:szCs w:val="28"/>
        </w:rPr>
      </w:pPr>
      <w:r w:rsidRPr="000C122D">
        <w:rPr>
          <w:sz w:val="28"/>
          <w:szCs w:val="28"/>
        </w:rPr>
        <w:t xml:space="preserve">За </w:t>
      </w:r>
      <w:r>
        <w:rPr>
          <w:sz w:val="28"/>
          <w:szCs w:val="28"/>
        </w:rPr>
        <w:t>9</w:t>
      </w:r>
      <w:r w:rsidRPr="000C122D">
        <w:rPr>
          <w:sz w:val="28"/>
          <w:szCs w:val="28"/>
        </w:rPr>
        <w:t xml:space="preserve"> месяцев 201</w:t>
      </w:r>
      <w:r>
        <w:rPr>
          <w:sz w:val="28"/>
          <w:szCs w:val="28"/>
        </w:rPr>
        <w:t>6</w:t>
      </w:r>
      <w:r w:rsidRPr="000C122D">
        <w:rPr>
          <w:sz w:val="28"/>
          <w:szCs w:val="28"/>
        </w:rPr>
        <w:t xml:space="preserve"> года зарегистрировано </w:t>
      </w:r>
      <w:r>
        <w:rPr>
          <w:sz w:val="28"/>
          <w:szCs w:val="28"/>
        </w:rPr>
        <w:t xml:space="preserve">38 </w:t>
      </w:r>
      <w:r w:rsidRPr="000C122D">
        <w:rPr>
          <w:sz w:val="28"/>
          <w:szCs w:val="28"/>
        </w:rPr>
        <w:t>брак</w:t>
      </w:r>
      <w:r>
        <w:rPr>
          <w:sz w:val="28"/>
          <w:szCs w:val="28"/>
        </w:rPr>
        <w:t>ов</w:t>
      </w:r>
      <w:r w:rsidRPr="000C122D">
        <w:rPr>
          <w:sz w:val="28"/>
          <w:szCs w:val="28"/>
        </w:rPr>
        <w:t xml:space="preserve">, что на </w:t>
      </w:r>
      <w:r>
        <w:rPr>
          <w:sz w:val="28"/>
          <w:szCs w:val="28"/>
        </w:rPr>
        <w:t>11</w:t>
      </w:r>
      <w:r w:rsidRPr="000C122D">
        <w:rPr>
          <w:sz w:val="28"/>
          <w:szCs w:val="28"/>
        </w:rPr>
        <w:t>% меньше, чем за аналогичный период прошлого года. Расторгнуто 3</w:t>
      </w:r>
      <w:r>
        <w:rPr>
          <w:sz w:val="28"/>
          <w:szCs w:val="28"/>
        </w:rPr>
        <w:t>5</w:t>
      </w:r>
      <w:r w:rsidRPr="000C122D">
        <w:rPr>
          <w:sz w:val="28"/>
          <w:szCs w:val="28"/>
        </w:rPr>
        <w:t xml:space="preserve"> брак</w:t>
      </w:r>
      <w:r>
        <w:rPr>
          <w:sz w:val="28"/>
          <w:szCs w:val="28"/>
        </w:rPr>
        <w:t>ов</w:t>
      </w:r>
      <w:r w:rsidRPr="000C122D">
        <w:rPr>
          <w:sz w:val="28"/>
          <w:szCs w:val="28"/>
        </w:rPr>
        <w:t xml:space="preserve">, что на </w:t>
      </w:r>
      <w:r>
        <w:rPr>
          <w:sz w:val="28"/>
          <w:szCs w:val="28"/>
        </w:rPr>
        <w:t>52,2</w:t>
      </w:r>
      <w:r w:rsidRPr="000C122D">
        <w:rPr>
          <w:sz w:val="28"/>
          <w:szCs w:val="28"/>
        </w:rPr>
        <w:t xml:space="preserve">% </w:t>
      </w:r>
      <w:r>
        <w:rPr>
          <w:sz w:val="28"/>
          <w:szCs w:val="28"/>
        </w:rPr>
        <w:t>больше</w:t>
      </w:r>
      <w:r w:rsidRPr="000C122D">
        <w:rPr>
          <w:sz w:val="28"/>
          <w:szCs w:val="28"/>
        </w:rPr>
        <w:t xml:space="preserve"> показателя  за </w:t>
      </w:r>
      <w:r>
        <w:rPr>
          <w:sz w:val="28"/>
          <w:szCs w:val="28"/>
        </w:rPr>
        <w:t>9</w:t>
      </w:r>
      <w:r w:rsidRPr="000C122D">
        <w:rPr>
          <w:sz w:val="28"/>
          <w:szCs w:val="28"/>
        </w:rPr>
        <w:t xml:space="preserve"> месяцев 201</w:t>
      </w:r>
      <w:r>
        <w:rPr>
          <w:sz w:val="28"/>
          <w:szCs w:val="28"/>
        </w:rPr>
        <w:t>5</w:t>
      </w:r>
      <w:r w:rsidRPr="000C122D">
        <w:rPr>
          <w:sz w:val="28"/>
          <w:szCs w:val="28"/>
        </w:rPr>
        <w:t xml:space="preserve"> года.</w:t>
      </w:r>
    </w:p>
    <w:p w:rsidR="004B7599" w:rsidRPr="004B7599" w:rsidRDefault="004B7599" w:rsidP="004B7599">
      <w:pPr>
        <w:ind w:firstLine="709"/>
        <w:jc w:val="both"/>
        <w:rPr>
          <w:sz w:val="28"/>
          <w:szCs w:val="28"/>
        </w:rPr>
      </w:pPr>
      <w:r w:rsidRPr="004B7599">
        <w:rPr>
          <w:sz w:val="28"/>
          <w:szCs w:val="28"/>
        </w:rPr>
        <w:t>Одной из основных причин расторжения браков либо отказа от официальной регистрации  брака является отсутствие у супругов отдельного благоустроенного жилья и, самое главное, перспектив его приобретения, что влечет невозможность планирования развития семьи, в том числе рождения детей. Это подтверждают результаты социологических опросов. Среди причин, по которым молодые семьи не торопятся с рождением детей, на первом месте стоит отсутствие перспектив на приобретение жилья. Средняя продолжительность брака у разведенной молодежи до 30 лет составила 3,1 год. 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и другие.</w:t>
      </w:r>
    </w:p>
    <w:p w:rsidR="004B7599" w:rsidRPr="004B7599" w:rsidRDefault="004B7599" w:rsidP="004B7599">
      <w:pPr>
        <w:tabs>
          <w:tab w:val="left" w:pos="900"/>
        </w:tabs>
        <w:autoSpaceDE w:val="0"/>
        <w:autoSpaceDN w:val="0"/>
        <w:adjustRightInd w:val="0"/>
        <w:ind w:firstLine="840"/>
        <w:jc w:val="both"/>
        <w:rPr>
          <w:sz w:val="28"/>
          <w:szCs w:val="28"/>
        </w:rPr>
      </w:pPr>
      <w:r w:rsidRPr="004B7599">
        <w:rPr>
          <w:sz w:val="28"/>
          <w:szCs w:val="28"/>
        </w:rPr>
        <w:t xml:space="preserve">Необходимость скорейшего решения  проблемы обеспечения жильем молодых семей  определяет целесообразность использования программно-целевого метода для решения указанной проблемы, поскольку она: </w:t>
      </w:r>
    </w:p>
    <w:p w:rsidR="004B7599" w:rsidRPr="004B7599" w:rsidRDefault="004B7599" w:rsidP="004B7599">
      <w:pPr>
        <w:numPr>
          <w:ilvl w:val="0"/>
          <w:numId w:val="15"/>
        </w:numPr>
        <w:tabs>
          <w:tab w:val="clear" w:pos="1579"/>
          <w:tab w:val="num" w:pos="0"/>
          <w:tab w:val="left" w:pos="900"/>
        </w:tabs>
        <w:autoSpaceDE w:val="0"/>
        <w:autoSpaceDN w:val="0"/>
        <w:adjustRightInd w:val="0"/>
        <w:ind w:left="0" w:firstLine="709"/>
        <w:jc w:val="both"/>
        <w:rPr>
          <w:sz w:val="28"/>
          <w:szCs w:val="28"/>
        </w:rPr>
      </w:pPr>
      <w:r w:rsidRPr="004B7599">
        <w:rPr>
          <w:sz w:val="28"/>
          <w:szCs w:val="28"/>
        </w:rPr>
        <w:t xml:space="preserve"> не может быть решена без привлечения средств всех уровней  бюджетов;</w:t>
      </w:r>
    </w:p>
    <w:p w:rsidR="004B7599" w:rsidRPr="004B7599" w:rsidRDefault="004B7599" w:rsidP="004B7599">
      <w:pPr>
        <w:numPr>
          <w:ilvl w:val="0"/>
          <w:numId w:val="15"/>
        </w:numPr>
        <w:tabs>
          <w:tab w:val="clear" w:pos="1579"/>
          <w:tab w:val="num" w:pos="0"/>
          <w:tab w:val="left" w:pos="900"/>
        </w:tabs>
        <w:autoSpaceDE w:val="0"/>
        <w:autoSpaceDN w:val="0"/>
        <w:adjustRightInd w:val="0"/>
        <w:ind w:left="0" w:firstLine="709"/>
        <w:jc w:val="both"/>
        <w:rPr>
          <w:sz w:val="28"/>
          <w:szCs w:val="28"/>
        </w:rPr>
      </w:pPr>
      <w:r w:rsidRPr="004B7599">
        <w:rPr>
          <w:sz w:val="28"/>
          <w:szCs w:val="28"/>
        </w:rPr>
        <w:t>не может быть решена в течение одного года и требует значительных бюджетных расходов в течение нескольких лет;</w:t>
      </w:r>
    </w:p>
    <w:p w:rsidR="004B7599" w:rsidRPr="004B7599" w:rsidRDefault="004B7599" w:rsidP="004B7599">
      <w:pPr>
        <w:numPr>
          <w:ilvl w:val="0"/>
          <w:numId w:val="15"/>
        </w:numPr>
        <w:tabs>
          <w:tab w:val="clear" w:pos="1579"/>
          <w:tab w:val="num" w:pos="0"/>
          <w:tab w:val="left" w:pos="900"/>
        </w:tabs>
        <w:autoSpaceDE w:val="0"/>
        <w:autoSpaceDN w:val="0"/>
        <w:adjustRightInd w:val="0"/>
        <w:ind w:left="0" w:firstLine="709"/>
        <w:jc w:val="both"/>
        <w:rPr>
          <w:sz w:val="28"/>
          <w:szCs w:val="28"/>
        </w:rPr>
      </w:pPr>
      <w:r w:rsidRPr="004B7599">
        <w:rPr>
          <w:sz w:val="28"/>
          <w:szCs w:val="28"/>
        </w:rPr>
        <w:t xml:space="preserve">носит комплексный характер и ее решение окажет положительное влияние на социальное благополучие  населения Кардымовского района. </w:t>
      </w:r>
    </w:p>
    <w:p w:rsidR="000172C1" w:rsidRDefault="00E4352B" w:rsidP="00853155">
      <w:pPr>
        <w:jc w:val="both"/>
        <w:rPr>
          <w:sz w:val="28"/>
          <w:szCs w:val="28"/>
        </w:rPr>
      </w:pPr>
      <w:r>
        <w:rPr>
          <w:sz w:val="28"/>
          <w:szCs w:val="28"/>
        </w:rPr>
        <w:tab/>
      </w:r>
    </w:p>
    <w:p w:rsidR="000172C1" w:rsidRPr="0031336D" w:rsidRDefault="00F41C67">
      <w:pPr>
        <w:jc w:val="center"/>
        <w:rPr>
          <w:b/>
          <w:bCs/>
          <w:sz w:val="28"/>
          <w:szCs w:val="28"/>
        </w:rPr>
      </w:pPr>
      <w:r w:rsidRPr="0031336D">
        <w:rPr>
          <w:b/>
          <w:bCs/>
          <w:sz w:val="28"/>
          <w:szCs w:val="28"/>
        </w:rPr>
        <w:t xml:space="preserve">Раздел </w:t>
      </w:r>
      <w:r w:rsidR="000172C1" w:rsidRPr="0031336D">
        <w:rPr>
          <w:b/>
          <w:bCs/>
          <w:sz w:val="28"/>
          <w:szCs w:val="28"/>
        </w:rPr>
        <w:t xml:space="preserve">2. </w:t>
      </w:r>
      <w:r w:rsidRPr="0031336D">
        <w:rPr>
          <w:b/>
          <w:bCs/>
          <w:sz w:val="28"/>
          <w:szCs w:val="28"/>
        </w:rPr>
        <w:t>Ц</w:t>
      </w:r>
      <w:r w:rsidR="000172C1" w:rsidRPr="0031336D">
        <w:rPr>
          <w:b/>
          <w:bCs/>
          <w:sz w:val="28"/>
          <w:szCs w:val="28"/>
        </w:rPr>
        <w:t xml:space="preserve">ели, задачи и </w:t>
      </w:r>
      <w:r w:rsidRPr="0031336D">
        <w:rPr>
          <w:b/>
          <w:bCs/>
          <w:sz w:val="28"/>
          <w:szCs w:val="28"/>
        </w:rPr>
        <w:t>целевые показатели</w:t>
      </w:r>
      <w:r w:rsidR="000172C1" w:rsidRPr="0031336D">
        <w:rPr>
          <w:b/>
          <w:bCs/>
          <w:sz w:val="28"/>
          <w:szCs w:val="28"/>
        </w:rPr>
        <w:t xml:space="preserve"> </w:t>
      </w:r>
      <w:r w:rsidRPr="0031336D">
        <w:rPr>
          <w:b/>
          <w:bCs/>
          <w:sz w:val="28"/>
          <w:szCs w:val="28"/>
        </w:rPr>
        <w:t>П</w:t>
      </w:r>
      <w:r w:rsidR="000172C1" w:rsidRPr="0031336D">
        <w:rPr>
          <w:b/>
          <w:bCs/>
          <w:sz w:val="28"/>
          <w:szCs w:val="28"/>
        </w:rPr>
        <w:t>рограммы</w:t>
      </w:r>
      <w:r w:rsidR="00573555" w:rsidRPr="0031336D">
        <w:rPr>
          <w:b/>
          <w:bCs/>
          <w:sz w:val="28"/>
          <w:szCs w:val="28"/>
        </w:rPr>
        <w:t>.</w:t>
      </w:r>
    </w:p>
    <w:p w:rsidR="004B7599" w:rsidRPr="00857ABD" w:rsidRDefault="004B7599" w:rsidP="004B7599">
      <w:pPr>
        <w:jc w:val="both"/>
        <w:rPr>
          <w:sz w:val="28"/>
          <w:szCs w:val="28"/>
        </w:rPr>
      </w:pPr>
      <w:r>
        <w:rPr>
          <w:sz w:val="28"/>
          <w:szCs w:val="28"/>
        </w:rPr>
        <w:t xml:space="preserve">     </w:t>
      </w:r>
    </w:p>
    <w:p w:rsidR="004B7599" w:rsidRPr="00857ABD" w:rsidRDefault="000172C1" w:rsidP="004B7599">
      <w:pPr>
        <w:ind w:firstLine="709"/>
        <w:jc w:val="both"/>
        <w:rPr>
          <w:sz w:val="28"/>
          <w:szCs w:val="28"/>
        </w:rPr>
      </w:pPr>
      <w:r w:rsidRPr="00CF43CE">
        <w:rPr>
          <w:sz w:val="28"/>
          <w:szCs w:val="28"/>
        </w:rPr>
        <w:t>Цел</w:t>
      </w:r>
      <w:r w:rsidR="003A63D6" w:rsidRPr="00CF43CE">
        <w:rPr>
          <w:sz w:val="28"/>
          <w:szCs w:val="28"/>
        </w:rPr>
        <w:t>ью</w:t>
      </w:r>
      <w:r w:rsidRPr="00CF43CE">
        <w:rPr>
          <w:sz w:val="28"/>
          <w:szCs w:val="28"/>
        </w:rPr>
        <w:t xml:space="preserve"> Программы явля</w:t>
      </w:r>
      <w:r w:rsidR="003A63D6" w:rsidRPr="00CF43CE">
        <w:rPr>
          <w:sz w:val="28"/>
          <w:szCs w:val="28"/>
        </w:rPr>
        <w:t>е</w:t>
      </w:r>
      <w:r w:rsidRPr="00CF43CE">
        <w:rPr>
          <w:sz w:val="28"/>
          <w:szCs w:val="28"/>
        </w:rPr>
        <w:t xml:space="preserve">тся </w:t>
      </w:r>
      <w:r w:rsidR="004B7599" w:rsidRPr="00857ABD">
        <w:rPr>
          <w:sz w:val="28"/>
          <w:szCs w:val="28"/>
        </w:rPr>
        <w:t>решени</w:t>
      </w:r>
      <w:r w:rsidR="004B7599">
        <w:rPr>
          <w:sz w:val="28"/>
          <w:szCs w:val="28"/>
        </w:rPr>
        <w:t>е</w:t>
      </w:r>
      <w:r w:rsidR="004B7599" w:rsidRPr="00857ABD">
        <w:rPr>
          <w:sz w:val="28"/>
          <w:szCs w:val="28"/>
        </w:rPr>
        <w:t xml:space="preserve"> жилищной проблемы молодых семей, признанных  в установленном порядке нуждающимися в улучшении жилищных условий.</w:t>
      </w:r>
    </w:p>
    <w:p w:rsidR="004B7599" w:rsidRDefault="000172C1" w:rsidP="004B7599">
      <w:pPr>
        <w:ind w:firstLine="709"/>
        <w:jc w:val="both"/>
        <w:rPr>
          <w:sz w:val="28"/>
          <w:szCs w:val="28"/>
        </w:rPr>
      </w:pPr>
      <w:r w:rsidRPr="00CF43CE">
        <w:rPr>
          <w:sz w:val="28"/>
          <w:szCs w:val="28"/>
        </w:rPr>
        <w:t>Для достижения  поставленн</w:t>
      </w:r>
      <w:r w:rsidR="00CF43CE" w:rsidRPr="00CF43CE">
        <w:rPr>
          <w:sz w:val="28"/>
          <w:szCs w:val="28"/>
        </w:rPr>
        <w:t>ой</w:t>
      </w:r>
      <w:r w:rsidRPr="00CF43CE">
        <w:rPr>
          <w:sz w:val="28"/>
          <w:szCs w:val="28"/>
        </w:rPr>
        <w:t xml:space="preserve"> цел</w:t>
      </w:r>
      <w:r w:rsidR="00CF43CE" w:rsidRPr="00CF43CE">
        <w:rPr>
          <w:sz w:val="28"/>
          <w:szCs w:val="28"/>
        </w:rPr>
        <w:t>и</w:t>
      </w:r>
      <w:r w:rsidRPr="00CF43CE">
        <w:rPr>
          <w:sz w:val="28"/>
          <w:szCs w:val="28"/>
        </w:rPr>
        <w:t xml:space="preserve"> требуется решение </w:t>
      </w:r>
      <w:r w:rsidR="004B7599">
        <w:rPr>
          <w:sz w:val="28"/>
          <w:szCs w:val="28"/>
        </w:rPr>
        <w:t xml:space="preserve">следующих задач: </w:t>
      </w:r>
    </w:p>
    <w:p w:rsidR="004B7599" w:rsidRPr="00857ABD" w:rsidRDefault="004B7599" w:rsidP="004B7599">
      <w:pPr>
        <w:ind w:firstLine="709"/>
        <w:jc w:val="both"/>
        <w:rPr>
          <w:sz w:val="28"/>
          <w:szCs w:val="28"/>
        </w:rPr>
      </w:pPr>
      <w:r w:rsidRPr="00857ABD">
        <w:rPr>
          <w:sz w:val="28"/>
          <w:szCs w:val="28"/>
        </w:rPr>
        <w:t>- предоставление молодым семьям – участникам Программы социальных выплат на приобретение жилья или строительства индивидуального жилого дома (далее также -  социальная выплата);</w:t>
      </w:r>
    </w:p>
    <w:p w:rsidR="004B7599" w:rsidRDefault="004B7599" w:rsidP="004B7599">
      <w:pPr>
        <w:pStyle w:val="ConsPlusNormal"/>
        <w:widowControl/>
        <w:ind w:left="27" w:firstLine="709"/>
        <w:jc w:val="both"/>
        <w:rPr>
          <w:rFonts w:ascii="Times New Roman" w:hAnsi="Times New Roman" w:cs="Times New Roman"/>
          <w:sz w:val="28"/>
          <w:szCs w:val="28"/>
        </w:rPr>
      </w:pPr>
      <w:r w:rsidRPr="00857ABD">
        <w:rPr>
          <w:rFonts w:ascii="Times New Roman" w:hAnsi="Times New Roman" w:cs="Times New Roman"/>
          <w:sz w:val="28"/>
          <w:szCs w:val="28"/>
        </w:rPr>
        <w:t>- создание в Кардымовском районе Смоленской области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на приобретение жилья.</w:t>
      </w:r>
    </w:p>
    <w:p w:rsidR="00B2794C" w:rsidRDefault="00B2794C" w:rsidP="004B7599">
      <w:pPr>
        <w:ind w:firstLine="709"/>
        <w:jc w:val="both"/>
        <w:rPr>
          <w:sz w:val="28"/>
          <w:szCs w:val="28"/>
        </w:rPr>
      </w:pPr>
      <w:r w:rsidRPr="00456EF8">
        <w:rPr>
          <w:sz w:val="28"/>
          <w:szCs w:val="28"/>
        </w:rPr>
        <w:t>В ходе реализации</w:t>
      </w:r>
      <w:r>
        <w:rPr>
          <w:sz w:val="28"/>
          <w:szCs w:val="28"/>
        </w:rPr>
        <w:t xml:space="preserve"> Программы ожидается достижение следующих целевых показателей, приведенных в таблице.</w:t>
      </w:r>
    </w:p>
    <w:p w:rsidR="00670481" w:rsidRDefault="00670481">
      <w:pPr>
        <w:ind w:firstLine="708"/>
        <w:jc w:val="both"/>
        <w:rPr>
          <w:sz w:val="28"/>
          <w:szCs w:val="28"/>
        </w:rPr>
      </w:pPr>
    </w:p>
    <w:tbl>
      <w:tblPr>
        <w:tblW w:w="10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2953"/>
        <w:gridCol w:w="1276"/>
        <w:gridCol w:w="709"/>
        <w:gridCol w:w="709"/>
        <w:gridCol w:w="851"/>
        <w:gridCol w:w="850"/>
        <w:gridCol w:w="709"/>
        <w:gridCol w:w="708"/>
        <w:gridCol w:w="709"/>
      </w:tblGrid>
      <w:tr w:rsidR="003F1398" w:rsidRPr="0042155A" w:rsidTr="007F3969">
        <w:tc>
          <w:tcPr>
            <w:tcW w:w="591" w:type="dxa"/>
          </w:tcPr>
          <w:p w:rsidR="003F1398" w:rsidRPr="00464691" w:rsidRDefault="003F1398" w:rsidP="0042155A">
            <w:pPr>
              <w:jc w:val="center"/>
              <w:rPr>
                <w:b/>
              </w:rPr>
            </w:pPr>
            <w:r w:rsidRPr="00464691">
              <w:rPr>
                <w:b/>
              </w:rPr>
              <w:t xml:space="preserve">№ </w:t>
            </w:r>
            <w:proofErr w:type="spellStart"/>
            <w:r w:rsidRPr="00464691">
              <w:rPr>
                <w:b/>
              </w:rPr>
              <w:t>п</w:t>
            </w:r>
            <w:proofErr w:type="spellEnd"/>
            <w:r w:rsidRPr="00464691">
              <w:rPr>
                <w:b/>
              </w:rPr>
              <w:t>/</w:t>
            </w:r>
            <w:proofErr w:type="spellStart"/>
            <w:r w:rsidRPr="00464691">
              <w:rPr>
                <w:b/>
              </w:rPr>
              <w:t>п</w:t>
            </w:r>
            <w:proofErr w:type="spellEnd"/>
          </w:p>
        </w:tc>
        <w:tc>
          <w:tcPr>
            <w:tcW w:w="2953" w:type="dxa"/>
          </w:tcPr>
          <w:p w:rsidR="003F1398" w:rsidRPr="00464691" w:rsidRDefault="003F1398" w:rsidP="0042155A">
            <w:pPr>
              <w:jc w:val="center"/>
              <w:rPr>
                <w:b/>
              </w:rPr>
            </w:pPr>
            <w:r w:rsidRPr="00464691">
              <w:rPr>
                <w:b/>
              </w:rPr>
              <w:t>Целевые показатели</w:t>
            </w:r>
          </w:p>
        </w:tc>
        <w:tc>
          <w:tcPr>
            <w:tcW w:w="1276" w:type="dxa"/>
          </w:tcPr>
          <w:p w:rsidR="003F1398" w:rsidRPr="00464691" w:rsidRDefault="003F1398" w:rsidP="0042155A">
            <w:pPr>
              <w:jc w:val="center"/>
              <w:rPr>
                <w:b/>
              </w:rPr>
            </w:pPr>
            <w:r w:rsidRPr="00464691">
              <w:rPr>
                <w:b/>
              </w:rPr>
              <w:t>Единица измерения</w:t>
            </w:r>
          </w:p>
        </w:tc>
        <w:tc>
          <w:tcPr>
            <w:tcW w:w="709" w:type="dxa"/>
          </w:tcPr>
          <w:p w:rsidR="003F1398" w:rsidRPr="00464691" w:rsidRDefault="003F1398" w:rsidP="003F21A6">
            <w:pPr>
              <w:jc w:val="center"/>
              <w:rPr>
                <w:b/>
              </w:rPr>
            </w:pPr>
            <w:r w:rsidRPr="00464691">
              <w:rPr>
                <w:b/>
              </w:rPr>
              <w:t>20</w:t>
            </w:r>
            <w:r>
              <w:rPr>
                <w:b/>
              </w:rPr>
              <w:t>14</w:t>
            </w:r>
            <w:r w:rsidRPr="00464691">
              <w:rPr>
                <w:b/>
              </w:rPr>
              <w:t xml:space="preserve"> год</w:t>
            </w:r>
          </w:p>
        </w:tc>
        <w:tc>
          <w:tcPr>
            <w:tcW w:w="709" w:type="dxa"/>
          </w:tcPr>
          <w:p w:rsidR="003F1398" w:rsidRPr="00464691" w:rsidRDefault="003F1398" w:rsidP="003F21A6">
            <w:pPr>
              <w:jc w:val="center"/>
              <w:rPr>
                <w:b/>
              </w:rPr>
            </w:pPr>
            <w:r w:rsidRPr="00464691">
              <w:rPr>
                <w:b/>
              </w:rPr>
              <w:t>201</w:t>
            </w:r>
            <w:r>
              <w:rPr>
                <w:b/>
              </w:rPr>
              <w:t xml:space="preserve">5 </w:t>
            </w:r>
            <w:r w:rsidRPr="00464691">
              <w:rPr>
                <w:b/>
              </w:rPr>
              <w:t>год</w:t>
            </w:r>
          </w:p>
        </w:tc>
        <w:tc>
          <w:tcPr>
            <w:tcW w:w="851" w:type="dxa"/>
          </w:tcPr>
          <w:p w:rsidR="003F1398" w:rsidRPr="00464691" w:rsidRDefault="003F1398" w:rsidP="003F21A6">
            <w:pPr>
              <w:jc w:val="center"/>
              <w:rPr>
                <w:b/>
              </w:rPr>
            </w:pPr>
            <w:r w:rsidRPr="00464691">
              <w:rPr>
                <w:b/>
              </w:rPr>
              <w:t>201</w:t>
            </w:r>
            <w:r>
              <w:rPr>
                <w:b/>
              </w:rPr>
              <w:t>6</w:t>
            </w:r>
            <w:r w:rsidRPr="00464691">
              <w:rPr>
                <w:b/>
              </w:rPr>
              <w:t xml:space="preserve"> </w:t>
            </w:r>
            <w:r>
              <w:rPr>
                <w:b/>
              </w:rPr>
              <w:t xml:space="preserve"> </w:t>
            </w:r>
            <w:r w:rsidRPr="00464691">
              <w:rPr>
                <w:b/>
              </w:rPr>
              <w:t>год</w:t>
            </w:r>
          </w:p>
        </w:tc>
        <w:tc>
          <w:tcPr>
            <w:tcW w:w="850" w:type="dxa"/>
          </w:tcPr>
          <w:p w:rsidR="003F1398" w:rsidRPr="00464691" w:rsidRDefault="003F1398" w:rsidP="003F1398">
            <w:pPr>
              <w:jc w:val="center"/>
              <w:rPr>
                <w:b/>
              </w:rPr>
            </w:pPr>
            <w:r w:rsidRPr="00464691">
              <w:rPr>
                <w:b/>
              </w:rPr>
              <w:t>20</w:t>
            </w:r>
            <w:r>
              <w:rPr>
                <w:b/>
              </w:rPr>
              <w:t>17</w:t>
            </w:r>
            <w:r w:rsidRPr="00464691">
              <w:rPr>
                <w:b/>
              </w:rPr>
              <w:t xml:space="preserve"> </w:t>
            </w:r>
            <w:r>
              <w:rPr>
                <w:b/>
              </w:rPr>
              <w:t xml:space="preserve"> </w:t>
            </w:r>
            <w:r w:rsidRPr="00464691">
              <w:rPr>
                <w:b/>
              </w:rPr>
              <w:t>год</w:t>
            </w:r>
          </w:p>
        </w:tc>
        <w:tc>
          <w:tcPr>
            <w:tcW w:w="709" w:type="dxa"/>
          </w:tcPr>
          <w:p w:rsidR="003F1398" w:rsidRPr="00464691" w:rsidRDefault="003F1398" w:rsidP="003F1398">
            <w:pPr>
              <w:jc w:val="center"/>
              <w:rPr>
                <w:b/>
              </w:rPr>
            </w:pPr>
            <w:r w:rsidRPr="00464691">
              <w:rPr>
                <w:b/>
              </w:rPr>
              <w:t>201</w:t>
            </w:r>
            <w:r>
              <w:rPr>
                <w:b/>
              </w:rPr>
              <w:t xml:space="preserve">8 </w:t>
            </w:r>
            <w:r w:rsidRPr="00464691">
              <w:rPr>
                <w:b/>
              </w:rPr>
              <w:t>год</w:t>
            </w:r>
          </w:p>
        </w:tc>
        <w:tc>
          <w:tcPr>
            <w:tcW w:w="708" w:type="dxa"/>
          </w:tcPr>
          <w:p w:rsidR="003F1398" w:rsidRDefault="003F1398" w:rsidP="003F1398">
            <w:pPr>
              <w:jc w:val="center"/>
              <w:rPr>
                <w:b/>
              </w:rPr>
            </w:pPr>
            <w:r w:rsidRPr="00464691">
              <w:rPr>
                <w:b/>
              </w:rPr>
              <w:t>201</w:t>
            </w:r>
            <w:r>
              <w:rPr>
                <w:b/>
              </w:rPr>
              <w:t>9</w:t>
            </w:r>
          </w:p>
          <w:p w:rsidR="003F1398" w:rsidRPr="00464691" w:rsidRDefault="003F1398" w:rsidP="003F1398">
            <w:pPr>
              <w:jc w:val="center"/>
              <w:rPr>
                <w:b/>
              </w:rPr>
            </w:pPr>
            <w:r w:rsidRPr="00464691">
              <w:rPr>
                <w:b/>
              </w:rPr>
              <w:t>год</w:t>
            </w:r>
          </w:p>
        </w:tc>
        <w:tc>
          <w:tcPr>
            <w:tcW w:w="709" w:type="dxa"/>
          </w:tcPr>
          <w:p w:rsidR="003F1398" w:rsidRPr="00464691" w:rsidRDefault="003F1398" w:rsidP="003F1398">
            <w:pPr>
              <w:jc w:val="center"/>
              <w:rPr>
                <w:b/>
              </w:rPr>
            </w:pPr>
            <w:r>
              <w:rPr>
                <w:b/>
              </w:rPr>
              <w:t>2020 год</w:t>
            </w:r>
          </w:p>
        </w:tc>
      </w:tr>
      <w:tr w:rsidR="003F1398" w:rsidRPr="0042155A" w:rsidTr="007F3969">
        <w:trPr>
          <w:trHeight w:val="563"/>
        </w:trPr>
        <w:tc>
          <w:tcPr>
            <w:tcW w:w="591" w:type="dxa"/>
          </w:tcPr>
          <w:p w:rsidR="003F1398" w:rsidRPr="00716C4C" w:rsidRDefault="003F1398" w:rsidP="00DE3518">
            <w:pPr>
              <w:tabs>
                <w:tab w:val="left" w:pos="709"/>
              </w:tabs>
              <w:jc w:val="center"/>
            </w:pPr>
            <w:r>
              <w:t>1.</w:t>
            </w:r>
          </w:p>
        </w:tc>
        <w:tc>
          <w:tcPr>
            <w:tcW w:w="2953" w:type="dxa"/>
          </w:tcPr>
          <w:p w:rsidR="003F1398" w:rsidRPr="00DD77E3" w:rsidRDefault="003F1398" w:rsidP="00B44574">
            <w:pPr>
              <w:jc w:val="both"/>
              <w:rPr>
                <w:color w:val="FF0000"/>
                <w:sz w:val="28"/>
                <w:szCs w:val="28"/>
              </w:rPr>
            </w:pPr>
            <w:r>
              <w:rPr>
                <w:sz w:val="28"/>
                <w:szCs w:val="28"/>
              </w:rPr>
              <w:t xml:space="preserve">Количество молодых семей, </w:t>
            </w:r>
            <w:r w:rsidRPr="001B3491">
              <w:rPr>
                <w:sz w:val="28"/>
                <w:szCs w:val="28"/>
              </w:rPr>
              <w:t xml:space="preserve"> улучш</w:t>
            </w:r>
            <w:r>
              <w:rPr>
                <w:sz w:val="28"/>
                <w:szCs w:val="28"/>
              </w:rPr>
              <w:t xml:space="preserve">ивших </w:t>
            </w:r>
            <w:r w:rsidRPr="001B3491">
              <w:rPr>
                <w:sz w:val="28"/>
                <w:szCs w:val="28"/>
              </w:rPr>
              <w:t xml:space="preserve"> жилищны</w:t>
            </w:r>
            <w:r>
              <w:rPr>
                <w:sz w:val="28"/>
                <w:szCs w:val="28"/>
              </w:rPr>
              <w:t>е</w:t>
            </w:r>
            <w:r w:rsidRPr="001B3491">
              <w:rPr>
                <w:sz w:val="28"/>
                <w:szCs w:val="28"/>
              </w:rPr>
              <w:t xml:space="preserve"> услови</w:t>
            </w:r>
            <w:r>
              <w:rPr>
                <w:sz w:val="28"/>
                <w:szCs w:val="28"/>
              </w:rPr>
              <w:t>я</w:t>
            </w:r>
            <w:r w:rsidRPr="001B3491">
              <w:rPr>
                <w:sz w:val="28"/>
                <w:szCs w:val="28"/>
              </w:rPr>
              <w:t xml:space="preserve">  </w:t>
            </w:r>
          </w:p>
        </w:tc>
        <w:tc>
          <w:tcPr>
            <w:tcW w:w="1276" w:type="dxa"/>
          </w:tcPr>
          <w:p w:rsidR="003F1398" w:rsidRPr="00716C4C" w:rsidRDefault="003F1398" w:rsidP="00DE3518">
            <w:pPr>
              <w:tabs>
                <w:tab w:val="left" w:pos="709"/>
              </w:tabs>
              <w:jc w:val="center"/>
            </w:pPr>
            <w:r>
              <w:t>семей</w:t>
            </w:r>
          </w:p>
        </w:tc>
        <w:tc>
          <w:tcPr>
            <w:tcW w:w="709" w:type="dxa"/>
          </w:tcPr>
          <w:p w:rsidR="003F1398" w:rsidRPr="00716C4C" w:rsidRDefault="003F1398" w:rsidP="00DE3518">
            <w:pPr>
              <w:tabs>
                <w:tab w:val="left" w:pos="709"/>
              </w:tabs>
              <w:jc w:val="right"/>
            </w:pPr>
            <w:r>
              <w:t>2</w:t>
            </w:r>
          </w:p>
        </w:tc>
        <w:tc>
          <w:tcPr>
            <w:tcW w:w="709" w:type="dxa"/>
          </w:tcPr>
          <w:p w:rsidR="003F1398" w:rsidRPr="00716C4C" w:rsidRDefault="003F1398" w:rsidP="00DE3518">
            <w:pPr>
              <w:tabs>
                <w:tab w:val="left" w:pos="709"/>
              </w:tabs>
              <w:jc w:val="right"/>
            </w:pPr>
            <w:r>
              <w:t>2</w:t>
            </w:r>
          </w:p>
        </w:tc>
        <w:tc>
          <w:tcPr>
            <w:tcW w:w="851" w:type="dxa"/>
          </w:tcPr>
          <w:p w:rsidR="003F1398" w:rsidRPr="00716C4C" w:rsidRDefault="00DE41FD" w:rsidP="00DE3518">
            <w:pPr>
              <w:tabs>
                <w:tab w:val="left" w:pos="709"/>
              </w:tabs>
              <w:jc w:val="right"/>
            </w:pPr>
            <w:r>
              <w:t>1</w:t>
            </w:r>
          </w:p>
        </w:tc>
        <w:tc>
          <w:tcPr>
            <w:tcW w:w="850" w:type="dxa"/>
          </w:tcPr>
          <w:p w:rsidR="003F1398" w:rsidRPr="00716C4C" w:rsidRDefault="003F1398" w:rsidP="008108BB">
            <w:pPr>
              <w:tabs>
                <w:tab w:val="left" w:pos="709"/>
              </w:tabs>
              <w:jc w:val="right"/>
            </w:pPr>
            <w:r>
              <w:t>2</w:t>
            </w:r>
          </w:p>
        </w:tc>
        <w:tc>
          <w:tcPr>
            <w:tcW w:w="709" w:type="dxa"/>
          </w:tcPr>
          <w:p w:rsidR="003F1398" w:rsidRPr="00716C4C" w:rsidRDefault="003F1398" w:rsidP="008108BB">
            <w:pPr>
              <w:tabs>
                <w:tab w:val="left" w:pos="709"/>
              </w:tabs>
              <w:jc w:val="right"/>
            </w:pPr>
            <w:r>
              <w:t>2</w:t>
            </w:r>
          </w:p>
        </w:tc>
        <w:tc>
          <w:tcPr>
            <w:tcW w:w="708" w:type="dxa"/>
          </w:tcPr>
          <w:p w:rsidR="003F1398" w:rsidRPr="00716C4C" w:rsidRDefault="003F1398" w:rsidP="008108BB">
            <w:pPr>
              <w:tabs>
                <w:tab w:val="left" w:pos="709"/>
              </w:tabs>
              <w:jc w:val="right"/>
            </w:pPr>
            <w:r>
              <w:t>2</w:t>
            </w:r>
          </w:p>
        </w:tc>
        <w:tc>
          <w:tcPr>
            <w:tcW w:w="709" w:type="dxa"/>
          </w:tcPr>
          <w:p w:rsidR="003F1398" w:rsidRDefault="003F1398" w:rsidP="008108BB">
            <w:pPr>
              <w:tabs>
                <w:tab w:val="left" w:pos="709"/>
              </w:tabs>
              <w:jc w:val="right"/>
            </w:pPr>
            <w:r>
              <w:t>2</w:t>
            </w:r>
          </w:p>
        </w:tc>
      </w:tr>
    </w:tbl>
    <w:p w:rsidR="005D7F70" w:rsidRDefault="005D7F70" w:rsidP="00DE3518">
      <w:pPr>
        <w:tabs>
          <w:tab w:val="left" w:pos="709"/>
        </w:tabs>
        <w:ind w:firstLine="709"/>
        <w:jc w:val="both"/>
        <w:rPr>
          <w:sz w:val="28"/>
          <w:szCs w:val="28"/>
        </w:rPr>
      </w:pPr>
    </w:p>
    <w:p w:rsidR="007D05BA" w:rsidRDefault="009042CF">
      <w:pPr>
        <w:ind w:firstLine="900"/>
        <w:jc w:val="center"/>
        <w:rPr>
          <w:b/>
          <w:sz w:val="28"/>
          <w:szCs w:val="28"/>
        </w:rPr>
      </w:pPr>
      <w:r w:rsidRPr="009042CF">
        <w:rPr>
          <w:b/>
          <w:sz w:val="28"/>
          <w:szCs w:val="28"/>
        </w:rPr>
        <w:t>3. Перечень программных мероприятий.</w:t>
      </w:r>
    </w:p>
    <w:p w:rsidR="009042CF" w:rsidRDefault="009042CF">
      <w:pPr>
        <w:ind w:firstLine="900"/>
        <w:jc w:val="center"/>
        <w:rPr>
          <w:b/>
          <w:sz w:val="28"/>
          <w:szCs w:val="28"/>
        </w:rPr>
      </w:pPr>
    </w:p>
    <w:p w:rsidR="009042CF" w:rsidRPr="00EE6D7F" w:rsidRDefault="00EE6D7F" w:rsidP="00EE6D7F">
      <w:pPr>
        <w:ind w:firstLine="709"/>
        <w:jc w:val="both"/>
        <w:rPr>
          <w:sz w:val="28"/>
          <w:szCs w:val="28"/>
        </w:rPr>
      </w:pPr>
      <w:r w:rsidRPr="00EE6D7F">
        <w:rPr>
          <w:sz w:val="28"/>
          <w:szCs w:val="28"/>
        </w:rPr>
        <w:t>Перечень программных мероприятий указан в приложении к Программе.</w:t>
      </w:r>
    </w:p>
    <w:p w:rsidR="00C933EE" w:rsidRDefault="00C933EE" w:rsidP="00C933EE">
      <w:pPr>
        <w:tabs>
          <w:tab w:val="left" w:pos="709"/>
        </w:tabs>
        <w:ind w:firstLine="709"/>
        <w:jc w:val="both"/>
        <w:rPr>
          <w:sz w:val="28"/>
          <w:szCs w:val="28"/>
        </w:rPr>
      </w:pPr>
      <w:r>
        <w:rPr>
          <w:sz w:val="28"/>
          <w:szCs w:val="28"/>
        </w:rPr>
        <w:t xml:space="preserve">Реализация намечаемых мероприятий будет способствовать </w:t>
      </w:r>
      <w:r w:rsidR="007C5338">
        <w:rPr>
          <w:sz w:val="28"/>
          <w:szCs w:val="28"/>
        </w:rPr>
        <w:t xml:space="preserve">обеспечению эффективной бесперебойной деятельности Администрации </w:t>
      </w:r>
      <w:r w:rsidR="007C5338" w:rsidRPr="00B0414B">
        <w:rPr>
          <w:sz w:val="28"/>
          <w:szCs w:val="28"/>
        </w:rPr>
        <w:t>муниципального образования «Кардымовский район»</w:t>
      </w:r>
      <w:r w:rsidR="007C5338">
        <w:rPr>
          <w:sz w:val="28"/>
          <w:szCs w:val="28"/>
        </w:rPr>
        <w:t xml:space="preserve"> </w:t>
      </w:r>
      <w:r w:rsidR="007C5338" w:rsidRPr="00B0414B">
        <w:rPr>
          <w:sz w:val="28"/>
          <w:szCs w:val="28"/>
        </w:rPr>
        <w:t>Смоленской области</w:t>
      </w:r>
      <w:r>
        <w:rPr>
          <w:sz w:val="28"/>
          <w:szCs w:val="28"/>
        </w:rPr>
        <w:t>.</w:t>
      </w:r>
      <w:r w:rsidRPr="00C933EE">
        <w:rPr>
          <w:sz w:val="28"/>
          <w:szCs w:val="28"/>
        </w:rPr>
        <w:t xml:space="preserve"> </w:t>
      </w:r>
      <w:r>
        <w:rPr>
          <w:sz w:val="28"/>
          <w:szCs w:val="28"/>
        </w:rPr>
        <w:t>Мероприятия будут выполняться в соответствии со сроками согласно приложению к Программе. С учетом происходящих в экономике изменений мероприятия могут быть скорректированы в установленном порядке.</w:t>
      </w:r>
    </w:p>
    <w:p w:rsidR="00C933EE" w:rsidRDefault="00C933EE" w:rsidP="00C933EE">
      <w:pPr>
        <w:ind w:firstLine="900"/>
        <w:jc w:val="center"/>
        <w:rPr>
          <w:sz w:val="28"/>
          <w:szCs w:val="28"/>
        </w:rPr>
      </w:pPr>
    </w:p>
    <w:p w:rsidR="000172C1" w:rsidRPr="009042CF" w:rsidRDefault="009042CF">
      <w:pPr>
        <w:jc w:val="center"/>
        <w:rPr>
          <w:b/>
          <w:bCs/>
          <w:sz w:val="28"/>
          <w:szCs w:val="28"/>
        </w:rPr>
      </w:pPr>
      <w:r>
        <w:rPr>
          <w:b/>
          <w:bCs/>
          <w:sz w:val="28"/>
          <w:szCs w:val="28"/>
        </w:rPr>
        <w:t>4</w:t>
      </w:r>
      <w:r w:rsidR="000172C1" w:rsidRPr="009042CF">
        <w:rPr>
          <w:b/>
          <w:bCs/>
          <w:sz w:val="28"/>
          <w:szCs w:val="28"/>
        </w:rPr>
        <w:t xml:space="preserve">. </w:t>
      </w:r>
      <w:r>
        <w:rPr>
          <w:b/>
          <w:bCs/>
          <w:sz w:val="28"/>
          <w:szCs w:val="28"/>
        </w:rPr>
        <w:t>Обоснование ресурсного о</w:t>
      </w:r>
      <w:r w:rsidR="000172C1" w:rsidRPr="009042CF">
        <w:rPr>
          <w:b/>
          <w:bCs/>
          <w:sz w:val="28"/>
          <w:szCs w:val="28"/>
        </w:rPr>
        <w:t>беспечени</w:t>
      </w:r>
      <w:r>
        <w:rPr>
          <w:b/>
          <w:bCs/>
          <w:sz w:val="28"/>
          <w:szCs w:val="28"/>
        </w:rPr>
        <w:t>я</w:t>
      </w:r>
      <w:r w:rsidR="000172C1" w:rsidRPr="009042CF">
        <w:rPr>
          <w:b/>
          <w:bCs/>
          <w:sz w:val="28"/>
          <w:szCs w:val="28"/>
        </w:rPr>
        <w:t xml:space="preserve"> </w:t>
      </w:r>
      <w:r w:rsidR="005D3826">
        <w:rPr>
          <w:b/>
          <w:bCs/>
          <w:sz w:val="28"/>
          <w:szCs w:val="28"/>
        </w:rPr>
        <w:t>П</w:t>
      </w:r>
      <w:r w:rsidR="000172C1" w:rsidRPr="009042CF">
        <w:rPr>
          <w:b/>
          <w:bCs/>
          <w:sz w:val="28"/>
          <w:szCs w:val="28"/>
        </w:rPr>
        <w:t>рограммы</w:t>
      </w:r>
      <w:r>
        <w:rPr>
          <w:b/>
          <w:bCs/>
          <w:sz w:val="28"/>
          <w:szCs w:val="28"/>
        </w:rPr>
        <w:t>.</w:t>
      </w:r>
    </w:p>
    <w:p w:rsidR="000172C1" w:rsidRDefault="000172C1">
      <w:pPr>
        <w:jc w:val="center"/>
        <w:rPr>
          <w:b/>
          <w:sz w:val="28"/>
          <w:szCs w:val="28"/>
        </w:rPr>
      </w:pPr>
    </w:p>
    <w:p w:rsidR="005E69E0" w:rsidRPr="008B70CF" w:rsidRDefault="005E69E0" w:rsidP="00DE41FD">
      <w:pPr>
        <w:ind w:firstLine="709"/>
        <w:jc w:val="both"/>
        <w:rPr>
          <w:b/>
          <w:sz w:val="28"/>
          <w:szCs w:val="28"/>
        </w:rPr>
      </w:pPr>
      <w:r w:rsidRPr="008B70CF">
        <w:rPr>
          <w:sz w:val="28"/>
          <w:szCs w:val="28"/>
        </w:rPr>
        <w:t>Общий объем финансирования Программы</w:t>
      </w:r>
      <w:r>
        <w:rPr>
          <w:sz w:val="28"/>
          <w:szCs w:val="28"/>
        </w:rPr>
        <w:t xml:space="preserve"> –</w:t>
      </w:r>
      <w:r w:rsidRPr="008B70CF">
        <w:rPr>
          <w:sz w:val="28"/>
          <w:szCs w:val="28"/>
        </w:rPr>
        <w:t xml:space="preserve"> </w:t>
      </w:r>
      <w:r w:rsidR="00DE41FD">
        <w:rPr>
          <w:sz w:val="28"/>
          <w:szCs w:val="28"/>
        </w:rPr>
        <w:t>23454880,92</w:t>
      </w:r>
      <w:r>
        <w:rPr>
          <w:sz w:val="28"/>
          <w:szCs w:val="28"/>
        </w:rPr>
        <w:t xml:space="preserve"> </w:t>
      </w:r>
      <w:r w:rsidRPr="008B70CF">
        <w:rPr>
          <w:sz w:val="28"/>
          <w:szCs w:val="28"/>
        </w:rPr>
        <w:t>рублей,</w:t>
      </w:r>
    </w:p>
    <w:p w:rsidR="005E69E0" w:rsidRPr="008B70CF" w:rsidRDefault="005E69E0" w:rsidP="00DE41FD">
      <w:pPr>
        <w:ind w:firstLine="709"/>
        <w:jc w:val="both"/>
        <w:rPr>
          <w:b/>
          <w:sz w:val="28"/>
          <w:szCs w:val="28"/>
        </w:rPr>
      </w:pPr>
      <w:r w:rsidRPr="008B70CF">
        <w:rPr>
          <w:sz w:val="28"/>
          <w:szCs w:val="28"/>
        </w:rPr>
        <w:t>в том числе</w:t>
      </w:r>
      <w:r>
        <w:rPr>
          <w:sz w:val="28"/>
          <w:szCs w:val="28"/>
        </w:rPr>
        <w:t>:</w:t>
      </w:r>
    </w:p>
    <w:p w:rsidR="005E69E0" w:rsidRPr="00A63F1F" w:rsidRDefault="005E69E0" w:rsidP="00DE41FD">
      <w:pPr>
        <w:ind w:firstLine="709"/>
        <w:jc w:val="both"/>
        <w:rPr>
          <w:b/>
          <w:sz w:val="28"/>
          <w:szCs w:val="28"/>
        </w:rPr>
      </w:pPr>
      <w:r w:rsidRPr="00A63F1F">
        <w:rPr>
          <w:sz w:val="28"/>
          <w:szCs w:val="28"/>
        </w:rPr>
        <w:t>за счет средств бюджета муниципального образования «Кардымовский район» Смоленской области  (далее также –</w:t>
      </w:r>
      <w:r w:rsidR="001B5283">
        <w:rPr>
          <w:sz w:val="28"/>
          <w:szCs w:val="28"/>
        </w:rPr>
        <w:t xml:space="preserve"> </w:t>
      </w:r>
      <w:r w:rsidRPr="00A63F1F">
        <w:rPr>
          <w:sz w:val="28"/>
          <w:szCs w:val="28"/>
        </w:rPr>
        <w:t xml:space="preserve">районный бюджет) -  </w:t>
      </w:r>
      <w:r>
        <w:rPr>
          <w:sz w:val="28"/>
          <w:szCs w:val="28"/>
        </w:rPr>
        <w:t>1577025</w:t>
      </w:r>
      <w:r w:rsidRPr="00A63F1F">
        <w:rPr>
          <w:sz w:val="28"/>
          <w:szCs w:val="28"/>
        </w:rPr>
        <w:t xml:space="preserve"> рублей.</w:t>
      </w:r>
    </w:p>
    <w:p w:rsidR="005E69E0" w:rsidRPr="00300378" w:rsidRDefault="005E69E0" w:rsidP="00DE41FD">
      <w:pPr>
        <w:ind w:firstLine="709"/>
        <w:jc w:val="both"/>
        <w:rPr>
          <w:b/>
          <w:sz w:val="28"/>
          <w:szCs w:val="28"/>
        </w:rPr>
      </w:pPr>
      <w:r w:rsidRPr="00300378">
        <w:rPr>
          <w:sz w:val="28"/>
          <w:szCs w:val="28"/>
        </w:rPr>
        <w:t xml:space="preserve">2014 год -  4208695,92 руб., </w:t>
      </w:r>
    </w:p>
    <w:p w:rsidR="005E69E0" w:rsidRPr="00300378" w:rsidRDefault="005E69E0" w:rsidP="00DE41FD">
      <w:pPr>
        <w:ind w:firstLine="709"/>
        <w:jc w:val="both"/>
        <w:rPr>
          <w:b/>
          <w:sz w:val="28"/>
          <w:szCs w:val="28"/>
        </w:rPr>
      </w:pPr>
      <w:r w:rsidRPr="00300378">
        <w:rPr>
          <w:sz w:val="28"/>
          <w:szCs w:val="28"/>
        </w:rPr>
        <w:t>из них средства районного бюджета -    263835 руб.,</w:t>
      </w:r>
    </w:p>
    <w:p w:rsidR="005E69E0" w:rsidRPr="00300378" w:rsidRDefault="00DE41FD" w:rsidP="00DE41FD">
      <w:pPr>
        <w:tabs>
          <w:tab w:val="left" w:pos="852"/>
        </w:tabs>
        <w:ind w:firstLine="709"/>
        <w:jc w:val="both"/>
        <w:rPr>
          <w:b/>
          <w:sz w:val="28"/>
          <w:szCs w:val="28"/>
        </w:rPr>
      </w:pPr>
      <w:r>
        <w:rPr>
          <w:sz w:val="28"/>
          <w:szCs w:val="28"/>
        </w:rPr>
        <w:t>с</w:t>
      </w:r>
      <w:r w:rsidR="005E69E0" w:rsidRPr="00300378">
        <w:rPr>
          <w:sz w:val="28"/>
          <w:szCs w:val="28"/>
        </w:rPr>
        <w:t>редства областного бюджета -   828154,08 руб.,</w:t>
      </w:r>
    </w:p>
    <w:p w:rsidR="005E69E0" w:rsidRPr="00300378" w:rsidRDefault="005E69E0" w:rsidP="00DE41FD">
      <w:pPr>
        <w:tabs>
          <w:tab w:val="left" w:pos="852"/>
        </w:tabs>
        <w:ind w:firstLine="709"/>
        <w:jc w:val="both"/>
        <w:rPr>
          <w:b/>
          <w:sz w:val="28"/>
          <w:szCs w:val="28"/>
        </w:rPr>
      </w:pPr>
      <w:r w:rsidRPr="00300378">
        <w:rPr>
          <w:sz w:val="28"/>
          <w:szCs w:val="28"/>
        </w:rPr>
        <w:t>средства федерального бюджета – 934071,84 руб.,</w:t>
      </w:r>
    </w:p>
    <w:p w:rsidR="005E69E0" w:rsidRPr="00300378" w:rsidRDefault="005E69E0" w:rsidP="00DE41FD">
      <w:pPr>
        <w:tabs>
          <w:tab w:val="left" w:pos="852"/>
        </w:tabs>
        <w:ind w:firstLine="709"/>
        <w:jc w:val="both"/>
        <w:rPr>
          <w:b/>
          <w:sz w:val="28"/>
          <w:szCs w:val="28"/>
        </w:rPr>
      </w:pPr>
      <w:r w:rsidRPr="00300378">
        <w:rPr>
          <w:sz w:val="28"/>
          <w:szCs w:val="28"/>
        </w:rPr>
        <w:t>внебюджетные средства - 2182635    руб.</w:t>
      </w:r>
    </w:p>
    <w:p w:rsidR="005E69E0" w:rsidRPr="00300378" w:rsidRDefault="005E69E0" w:rsidP="00DE41FD">
      <w:pPr>
        <w:ind w:firstLine="709"/>
        <w:jc w:val="both"/>
        <w:rPr>
          <w:b/>
          <w:sz w:val="28"/>
          <w:szCs w:val="28"/>
        </w:rPr>
      </w:pPr>
      <w:r w:rsidRPr="00300378">
        <w:rPr>
          <w:sz w:val="28"/>
          <w:szCs w:val="28"/>
        </w:rPr>
        <w:t xml:space="preserve">2015 год -  </w:t>
      </w:r>
      <w:r>
        <w:rPr>
          <w:sz w:val="28"/>
          <w:szCs w:val="28"/>
        </w:rPr>
        <w:t>3190005</w:t>
      </w:r>
      <w:r w:rsidRPr="00300378">
        <w:rPr>
          <w:sz w:val="28"/>
          <w:szCs w:val="28"/>
        </w:rPr>
        <w:t xml:space="preserve"> руб., </w:t>
      </w:r>
    </w:p>
    <w:p w:rsidR="005E69E0" w:rsidRPr="00300378" w:rsidRDefault="005E69E0" w:rsidP="005E69E0">
      <w:pPr>
        <w:ind w:firstLine="27"/>
        <w:jc w:val="both"/>
        <w:rPr>
          <w:b/>
          <w:sz w:val="28"/>
          <w:szCs w:val="28"/>
        </w:rPr>
      </w:pPr>
      <w:r w:rsidRPr="00300378">
        <w:rPr>
          <w:sz w:val="28"/>
          <w:szCs w:val="28"/>
        </w:rPr>
        <w:t>из них средства районного бюджета -    143910 руб.,</w:t>
      </w:r>
    </w:p>
    <w:p w:rsidR="005E69E0" w:rsidRDefault="005E69E0" w:rsidP="005E69E0">
      <w:pPr>
        <w:tabs>
          <w:tab w:val="left" w:pos="852"/>
        </w:tabs>
        <w:ind w:firstLine="27"/>
        <w:jc w:val="both"/>
        <w:rPr>
          <w:b/>
          <w:sz w:val="28"/>
          <w:szCs w:val="28"/>
        </w:rPr>
      </w:pPr>
      <w:r w:rsidRPr="00300378">
        <w:rPr>
          <w:sz w:val="28"/>
          <w:szCs w:val="28"/>
        </w:rPr>
        <w:t xml:space="preserve">            средства областного бюджета -</w:t>
      </w:r>
      <w:r>
        <w:rPr>
          <w:sz w:val="28"/>
          <w:szCs w:val="28"/>
        </w:rPr>
        <w:t xml:space="preserve"> 431730</w:t>
      </w:r>
      <w:r w:rsidRPr="00300378">
        <w:rPr>
          <w:sz w:val="28"/>
          <w:szCs w:val="28"/>
        </w:rPr>
        <w:t xml:space="preserve"> руб.,</w:t>
      </w:r>
    </w:p>
    <w:p w:rsidR="005E69E0" w:rsidRPr="00300378" w:rsidRDefault="005E69E0" w:rsidP="005E69E0">
      <w:pPr>
        <w:tabs>
          <w:tab w:val="left" w:pos="852"/>
        </w:tabs>
        <w:ind w:firstLine="27"/>
        <w:jc w:val="both"/>
        <w:rPr>
          <w:b/>
          <w:sz w:val="28"/>
          <w:szCs w:val="28"/>
        </w:rPr>
      </w:pPr>
      <w:r>
        <w:rPr>
          <w:sz w:val="28"/>
          <w:szCs w:val="28"/>
        </w:rPr>
        <w:t xml:space="preserve">            средства федерального бюджета – 431730 руб.,</w:t>
      </w:r>
    </w:p>
    <w:p w:rsidR="005E69E0" w:rsidRPr="00300378" w:rsidRDefault="005E69E0" w:rsidP="005E69E0">
      <w:pPr>
        <w:tabs>
          <w:tab w:val="left" w:pos="852"/>
        </w:tabs>
        <w:ind w:firstLine="27"/>
        <w:rPr>
          <w:b/>
          <w:sz w:val="28"/>
          <w:szCs w:val="28"/>
        </w:rPr>
      </w:pPr>
      <w:r w:rsidRPr="00300378">
        <w:rPr>
          <w:sz w:val="28"/>
          <w:szCs w:val="28"/>
        </w:rPr>
        <w:t xml:space="preserve">             внебюджетные средства - 2182635    руб.</w:t>
      </w:r>
    </w:p>
    <w:p w:rsidR="00DE41FD" w:rsidRPr="00AB3D32" w:rsidRDefault="00DE41FD" w:rsidP="00DE41FD">
      <w:pPr>
        <w:ind w:firstLine="709"/>
        <w:jc w:val="both"/>
        <w:rPr>
          <w:b/>
          <w:sz w:val="28"/>
          <w:szCs w:val="28"/>
        </w:rPr>
      </w:pPr>
      <w:r w:rsidRPr="00AB3D32">
        <w:rPr>
          <w:sz w:val="28"/>
          <w:szCs w:val="28"/>
        </w:rPr>
        <w:t xml:space="preserve">2016 год -  </w:t>
      </w:r>
      <w:r>
        <w:rPr>
          <w:sz w:val="28"/>
          <w:szCs w:val="28"/>
        </w:rPr>
        <w:t>3424995</w:t>
      </w:r>
      <w:r w:rsidRPr="00AB3D32">
        <w:rPr>
          <w:sz w:val="28"/>
          <w:szCs w:val="28"/>
        </w:rPr>
        <w:t xml:space="preserve"> руб., </w:t>
      </w:r>
    </w:p>
    <w:p w:rsidR="00DE41FD" w:rsidRPr="00AB3D32" w:rsidRDefault="00DE41FD" w:rsidP="00DE41FD">
      <w:pPr>
        <w:ind w:firstLine="709"/>
        <w:jc w:val="both"/>
        <w:rPr>
          <w:b/>
          <w:sz w:val="28"/>
          <w:szCs w:val="28"/>
        </w:rPr>
      </w:pPr>
      <w:r w:rsidRPr="00AB3D32">
        <w:rPr>
          <w:sz w:val="28"/>
          <w:szCs w:val="28"/>
        </w:rPr>
        <w:t>из них средства районного бюджета -    164430 руб.,</w:t>
      </w:r>
    </w:p>
    <w:p w:rsidR="00DE41FD" w:rsidRPr="00AB3D32" w:rsidRDefault="00DE41FD" w:rsidP="00DE41FD">
      <w:pPr>
        <w:ind w:firstLine="709"/>
        <w:jc w:val="both"/>
        <w:rPr>
          <w:b/>
          <w:sz w:val="28"/>
          <w:szCs w:val="28"/>
        </w:rPr>
      </w:pPr>
      <w:r w:rsidRPr="00AB3D32">
        <w:rPr>
          <w:sz w:val="28"/>
          <w:szCs w:val="28"/>
        </w:rPr>
        <w:t xml:space="preserve"> средства Кардымовского городского поселения Кардымовского района Смоленской области -  255780 руб.,</w:t>
      </w:r>
    </w:p>
    <w:p w:rsidR="00DE41FD" w:rsidRPr="00AB3D32" w:rsidRDefault="00DE41FD" w:rsidP="00DE41FD">
      <w:pPr>
        <w:ind w:firstLine="709"/>
        <w:jc w:val="both"/>
        <w:rPr>
          <w:b/>
          <w:sz w:val="28"/>
          <w:szCs w:val="28"/>
        </w:rPr>
      </w:pPr>
      <w:r w:rsidRPr="00AB3D32">
        <w:rPr>
          <w:sz w:val="28"/>
          <w:szCs w:val="28"/>
        </w:rPr>
        <w:t xml:space="preserve">средства </w:t>
      </w:r>
      <w:proofErr w:type="spellStart"/>
      <w:r w:rsidRPr="00AB3D32">
        <w:rPr>
          <w:sz w:val="28"/>
          <w:szCs w:val="28"/>
        </w:rPr>
        <w:t>Березкинского</w:t>
      </w:r>
      <w:proofErr w:type="spellEnd"/>
      <w:r w:rsidRPr="00AB3D32">
        <w:rPr>
          <w:sz w:val="28"/>
          <w:szCs w:val="28"/>
        </w:rPr>
        <w:t xml:space="preserve"> сельского поселения Кардымовского района Смоленской области - 82215 руб.,</w:t>
      </w:r>
    </w:p>
    <w:p w:rsidR="00DE41FD" w:rsidRPr="00AB3D32" w:rsidRDefault="00DE41FD" w:rsidP="00DE41FD">
      <w:pPr>
        <w:ind w:firstLine="709"/>
        <w:jc w:val="both"/>
        <w:rPr>
          <w:b/>
          <w:sz w:val="28"/>
          <w:szCs w:val="28"/>
        </w:rPr>
      </w:pPr>
      <w:r w:rsidRPr="00AB3D32">
        <w:rPr>
          <w:sz w:val="28"/>
          <w:szCs w:val="28"/>
        </w:rPr>
        <w:t>средства Каменского сельского поселения Кардымовского района Смоленской области - 82215 руб.,</w:t>
      </w:r>
    </w:p>
    <w:p w:rsidR="00DE41FD" w:rsidRPr="00AB3D32" w:rsidRDefault="00DE41FD" w:rsidP="00DE41FD">
      <w:pPr>
        <w:ind w:firstLine="709"/>
        <w:jc w:val="both"/>
        <w:rPr>
          <w:b/>
          <w:sz w:val="28"/>
          <w:szCs w:val="28"/>
        </w:rPr>
      </w:pPr>
      <w:r w:rsidRPr="00AB3D32">
        <w:rPr>
          <w:sz w:val="28"/>
          <w:szCs w:val="28"/>
        </w:rPr>
        <w:t xml:space="preserve">средства областного бюджета – </w:t>
      </w:r>
      <w:r>
        <w:rPr>
          <w:sz w:val="28"/>
          <w:szCs w:val="28"/>
        </w:rPr>
        <w:t>657720</w:t>
      </w:r>
      <w:r w:rsidRPr="00AB3D32">
        <w:rPr>
          <w:sz w:val="28"/>
          <w:szCs w:val="28"/>
        </w:rPr>
        <w:t xml:space="preserve"> руб.,</w:t>
      </w:r>
    </w:p>
    <w:p w:rsidR="00DE41FD" w:rsidRDefault="00DE41FD" w:rsidP="00DE41FD">
      <w:pPr>
        <w:ind w:firstLine="709"/>
        <w:jc w:val="both"/>
        <w:rPr>
          <w:sz w:val="28"/>
          <w:szCs w:val="28"/>
        </w:rPr>
      </w:pPr>
      <w:r w:rsidRPr="00AB3D32">
        <w:rPr>
          <w:sz w:val="28"/>
          <w:szCs w:val="28"/>
        </w:rPr>
        <w:t>внебюджетные средства - 2182635    руб.</w:t>
      </w:r>
    </w:p>
    <w:p w:rsidR="005E69E0" w:rsidRPr="001548B5" w:rsidRDefault="005E69E0" w:rsidP="00DE41FD">
      <w:pPr>
        <w:ind w:firstLine="709"/>
        <w:jc w:val="both"/>
        <w:rPr>
          <w:b/>
          <w:sz w:val="28"/>
          <w:szCs w:val="28"/>
        </w:rPr>
      </w:pPr>
      <w:r w:rsidRPr="001548B5">
        <w:rPr>
          <w:sz w:val="28"/>
          <w:szCs w:val="28"/>
        </w:rPr>
        <w:t>2017</w:t>
      </w:r>
      <w:r>
        <w:rPr>
          <w:sz w:val="28"/>
          <w:szCs w:val="28"/>
        </w:rPr>
        <w:t xml:space="preserve"> </w:t>
      </w:r>
      <w:r w:rsidRPr="001548B5">
        <w:rPr>
          <w:sz w:val="28"/>
          <w:szCs w:val="28"/>
        </w:rPr>
        <w:t xml:space="preserve">год -  </w:t>
      </w:r>
      <w:r>
        <w:rPr>
          <w:sz w:val="28"/>
          <w:szCs w:val="28"/>
        </w:rPr>
        <w:t>3333645</w:t>
      </w:r>
      <w:r w:rsidRPr="001548B5">
        <w:rPr>
          <w:sz w:val="28"/>
          <w:szCs w:val="28"/>
        </w:rPr>
        <w:t xml:space="preserve"> руб., </w:t>
      </w:r>
    </w:p>
    <w:p w:rsidR="005E69E0" w:rsidRDefault="005E69E0" w:rsidP="00DE41FD">
      <w:pPr>
        <w:ind w:firstLine="709"/>
        <w:jc w:val="both"/>
        <w:rPr>
          <w:sz w:val="28"/>
          <w:szCs w:val="28"/>
        </w:rPr>
      </w:pPr>
      <w:r w:rsidRPr="001548B5">
        <w:rPr>
          <w:sz w:val="28"/>
          <w:szCs w:val="28"/>
        </w:rPr>
        <w:lastRenderedPageBreak/>
        <w:t xml:space="preserve">из них средства районного бюджета -    </w:t>
      </w:r>
      <w:r>
        <w:rPr>
          <w:sz w:val="28"/>
          <w:szCs w:val="28"/>
        </w:rPr>
        <w:t>164430</w:t>
      </w:r>
      <w:r w:rsidRPr="001548B5">
        <w:rPr>
          <w:sz w:val="28"/>
          <w:szCs w:val="28"/>
        </w:rPr>
        <w:t xml:space="preserve"> руб.,</w:t>
      </w:r>
    </w:p>
    <w:p w:rsidR="005E69E0" w:rsidRPr="001548B5" w:rsidRDefault="005E69E0" w:rsidP="00DE41FD">
      <w:pPr>
        <w:ind w:firstLine="709"/>
        <w:jc w:val="both"/>
        <w:rPr>
          <w:b/>
          <w:sz w:val="28"/>
          <w:szCs w:val="28"/>
        </w:rPr>
      </w:pPr>
      <w:r>
        <w:rPr>
          <w:sz w:val="28"/>
          <w:szCs w:val="28"/>
        </w:rPr>
        <w:t xml:space="preserve">            средства областного бюджета – 986580 руб.,</w:t>
      </w:r>
    </w:p>
    <w:p w:rsidR="005E69E0" w:rsidRPr="001548B5" w:rsidRDefault="005E69E0" w:rsidP="00DE41FD">
      <w:pPr>
        <w:tabs>
          <w:tab w:val="left" w:pos="852"/>
        </w:tabs>
        <w:ind w:firstLine="709"/>
        <w:jc w:val="both"/>
        <w:rPr>
          <w:b/>
          <w:sz w:val="28"/>
          <w:szCs w:val="28"/>
        </w:rPr>
      </w:pPr>
      <w:r w:rsidRPr="001548B5">
        <w:rPr>
          <w:sz w:val="28"/>
          <w:szCs w:val="28"/>
        </w:rPr>
        <w:t xml:space="preserve">             внебюджетные средства - 2182635    руб.</w:t>
      </w:r>
    </w:p>
    <w:p w:rsidR="005E69E0" w:rsidRPr="001548B5" w:rsidRDefault="005E69E0" w:rsidP="00DE41FD">
      <w:pPr>
        <w:ind w:firstLine="709"/>
        <w:jc w:val="both"/>
        <w:rPr>
          <w:b/>
          <w:sz w:val="28"/>
          <w:szCs w:val="28"/>
        </w:rPr>
      </w:pPr>
      <w:r>
        <w:rPr>
          <w:sz w:val="28"/>
          <w:szCs w:val="28"/>
        </w:rPr>
        <w:t>2018 год -  3205755</w:t>
      </w:r>
      <w:r w:rsidRPr="001548B5">
        <w:rPr>
          <w:sz w:val="28"/>
          <w:szCs w:val="28"/>
        </w:rPr>
        <w:t xml:space="preserve"> руб., </w:t>
      </w:r>
    </w:p>
    <w:p w:rsidR="005E69E0" w:rsidRDefault="005E69E0" w:rsidP="00DE41FD">
      <w:pPr>
        <w:ind w:firstLine="709"/>
        <w:jc w:val="both"/>
        <w:rPr>
          <w:sz w:val="28"/>
          <w:szCs w:val="28"/>
        </w:rPr>
      </w:pPr>
      <w:r w:rsidRPr="001548B5">
        <w:rPr>
          <w:sz w:val="28"/>
          <w:szCs w:val="28"/>
        </w:rPr>
        <w:t xml:space="preserve">из них средства районного бюджета -    </w:t>
      </w:r>
      <w:r>
        <w:rPr>
          <w:sz w:val="28"/>
          <w:szCs w:val="28"/>
        </w:rPr>
        <w:t>146160</w:t>
      </w:r>
      <w:r w:rsidRPr="001548B5">
        <w:rPr>
          <w:sz w:val="28"/>
          <w:szCs w:val="28"/>
        </w:rPr>
        <w:t xml:space="preserve"> руб.,</w:t>
      </w:r>
    </w:p>
    <w:p w:rsidR="005E69E0" w:rsidRPr="001548B5" w:rsidRDefault="005E69E0" w:rsidP="00DE41FD">
      <w:pPr>
        <w:ind w:firstLine="709"/>
        <w:jc w:val="both"/>
        <w:rPr>
          <w:b/>
          <w:sz w:val="28"/>
          <w:szCs w:val="28"/>
        </w:rPr>
      </w:pPr>
      <w:r>
        <w:rPr>
          <w:sz w:val="28"/>
          <w:szCs w:val="28"/>
        </w:rPr>
        <w:t xml:space="preserve">            средства областного бюджета – 876960 руб.,</w:t>
      </w:r>
    </w:p>
    <w:p w:rsidR="005E69E0" w:rsidRPr="001548B5" w:rsidRDefault="005E69E0" w:rsidP="00DE41FD">
      <w:pPr>
        <w:tabs>
          <w:tab w:val="left" w:pos="852"/>
        </w:tabs>
        <w:ind w:firstLine="709"/>
        <w:jc w:val="both"/>
        <w:rPr>
          <w:b/>
          <w:sz w:val="28"/>
          <w:szCs w:val="28"/>
        </w:rPr>
      </w:pPr>
      <w:r w:rsidRPr="001548B5">
        <w:rPr>
          <w:sz w:val="28"/>
          <w:szCs w:val="28"/>
        </w:rPr>
        <w:t xml:space="preserve">             внебюджетные средства - 2182635    руб.</w:t>
      </w:r>
    </w:p>
    <w:p w:rsidR="005E69E0" w:rsidRPr="001548B5" w:rsidRDefault="005E69E0" w:rsidP="00DE41FD">
      <w:pPr>
        <w:ind w:firstLine="709"/>
        <w:jc w:val="both"/>
        <w:rPr>
          <w:b/>
          <w:sz w:val="28"/>
          <w:szCs w:val="28"/>
        </w:rPr>
      </w:pPr>
      <w:r w:rsidRPr="001548B5">
        <w:rPr>
          <w:sz w:val="28"/>
          <w:szCs w:val="28"/>
        </w:rPr>
        <w:t>2019</w:t>
      </w:r>
      <w:r>
        <w:rPr>
          <w:sz w:val="28"/>
          <w:szCs w:val="28"/>
        </w:rPr>
        <w:t xml:space="preserve"> </w:t>
      </w:r>
      <w:r w:rsidRPr="001548B5">
        <w:rPr>
          <w:sz w:val="28"/>
          <w:szCs w:val="28"/>
        </w:rPr>
        <w:t xml:space="preserve">год -  </w:t>
      </w:r>
      <w:r>
        <w:rPr>
          <w:sz w:val="28"/>
          <w:szCs w:val="28"/>
        </w:rPr>
        <w:t>3141810</w:t>
      </w:r>
      <w:r w:rsidRPr="001548B5">
        <w:rPr>
          <w:sz w:val="28"/>
          <w:szCs w:val="28"/>
        </w:rPr>
        <w:t xml:space="preserve"> руб., </w:t>
      </w:r>
    </w:p>
    <w:p w:rsidR="005E69E0" w:rsidRDefault="005E69E0" w:rsidP="00DE41FD">
      <w:pPr>
        <w:ind w:firstLine="709"/>
        <w:jc w:val="both"/>
        <w:rPr>
          <w:sz w:val="28"/>
          <w:szCs w:val="28"/>
        </w:rPr>
      </w:pPr>
      <w:r w:rsidRPr="001548B5">
        <w:rPr>
          <w:sz w:val="28"/>
          <w:szCs w:val="28"/>
        </w:rPr>
        <w:t xml:space="preserve">из них средства районного бюджета -    </w:t>
      </w:r>
      <w:r>
        <w:rPr>
          <w:sz w:val="28"/>
          <w:szCs w:val="28"/>
        </w:rPr>
        <w:t>146160</w:t>
      </w:r>
      <w:r w:rsidRPr="001548B5">
        <w:rPr>
          <w:sz w:val="28"/>
          <w:szCs w:val="28"/>
        </w:rPr>
        <w:t xml:space="preserve"> руб.,</w:t>
      </w:r>
    </w:p>
    <w:p w:rsidR="005E69E0" w:rsidRPr="001548B5" w:rsidRDefault="005E69E0" w:rsidP="00DE41FD">
      <w:pPr>
        <w:ind w:firstLine="709"/>
        <w:jc w:val="both"/>
        <w:rPr>
          <w:b/>
          <w:sz w:val="28"/>
          <w:szCs w:val="28"/>
        </w:rPr>
      </w:pPr>
      <w:r>
        <w:rPr>
          <w:sz w:val="28"/>
          <w:szCs w:val="28"/>
        </w:rPr>
        <w:t xml:space="preserve">            средства областного бюджета – 813015 руб.,</w:t>
      </w:r>
    </w:p>
    <w:p w:rsidR="005E69E0" w:rsidRPr="001548B5" w:rsidRDefault="005E69E0" w:rsidP="00DE41FD">
      <w:pPr>
        <w:tabs>
          <w:tab w:val="left" w:pos="852"/>
        </w:tabs>
        <w:ind w:firstLine="709"/>
        <w:jc w:val="both"/>
        <w:rPr>
          <w:b/>
          <w:sz w:val="28"/>
          <w:szCs w:val="28"/>
        </w:rPr>
      </w:pPr>
      <w:r w:rsidRPr="001548B5">
        <w:rPr>
          <w:sz w:val="28"/>
          <w:szCs w:val="28"/>
        </w:rPr>
        <w:t xml:space="preserve">             внебюджетные средства - 2182635    руб.</w:t>
      </w:r>
    </w:p>
    <w:p w:rsidR="005E69E0" w:rsidRPr="001548B5" w:rsidRDefault="005E69E0" w:rsidP="00DE41FD">
      <w:pPr>
        <w:ind w:firstLine="709"/>
        <w:jc w:val="both"/>
        <w:rPr>
          <w:b/>
          <w:sz w:val="28"/>
          <w:szCs w:val="28"/>
        </w:rPr>
      </w:pPr>
      <w:r w:rsidRPr="001548B5">
        <w:rPr>
          <w:sz w:val="28"/>
          <w:szCs w:val="28"/>
        </w:rPr>
        <w:t>2020</w:t>
      </w:r>
      <w:r>
        <w:rPr>
          <w:sz w:val="28"/>
          <w:szCs w:val="28"/>
        </w:rPr>
        <w:t xml:space="preserve"> </w:t>
      </w:r>
      <w:r w:rsidRPr="001548B5">
        <w:rPr>
          <w:sz w:val="28"/>
          <w:szCs w:val="28"/>
        </w:rPr>
        <w:t xml:space="preserve">год -  </w:t>
      </w:r>
      <w:r>
        <w:rPr>
          <w:sz w:val="28"/>
          <w:szCs w:val="28"/>
        </w:rPr>
        <w:t>2949975</w:t>
      </w:r>
      <w:r w:rsidRPr="001548B5">
        <w:rPr>
          <w:sz w:val="28"/>
          <w:szCs w:val="28"/>
        </w:rPr>
        <w:t xml:space="preserve"> руб., </w:t>
      </w:r>
    </w:p>
    <w:p w:rsidR="005E69E0" w:rsidRDefault="005E69E0" w:rsidP="00DE41FD">
      <w:pPr>
        <w:ind w:firstLine="709"/>
        <w:jc w:val="both"/>
        <w:rPr>
          <w:sz w:val="28"/>
          <w:szCs w:val="28"/>
        </w:rPr>
      </w:pPr>
      <w:r w:rsidRPr="001548B5">
        <w:rPr>
          <w:sz w:val="28"/>
          <w:szCs w:val="28"/>
        </w:rPr>
        <w:t xml:space="preserve">из них средства районного бюджета -    </w:t>
      </w:r>
      <w:r>
        <w:rPr>
          <w:sz w:val="28"/>
          <w:szCs w:val="28"/>
        </w:rPr>
        <w:t>127890</w:t>
      </w:r>
      <w:r w:rsidRPr="001548B5">
        <w:rPr>
          <w:sz w:val="28"/>
          <w:szCs w:val="28"/>
        </w:rPr>
        <w:t xml:space="preserve"> руб.,</w:t>
      </w:r>
    </w:p>
    <w:p w:rsidR="005E69E0" w:rsidRPr="001548B5" w:rsidRDefault="005E69E0" w:rsidP="00DE41FD">
      <w:pPr>
        <w:ind w:firstLine="709"/>
        <w:jc w:val="both"/>
        <w:rPr>
          <w:b/>
          <w:sz w:val="28"/>
          <w:szCs w:val="28"/>
        </w:rPr>
      </w:pPr>
      <w:r>
        <w:rPr>
          <w:sz w:val="28"/>
          <w:szCs w:val="28"/>
        </w:rPr>
        <w:t xml:space="preserve">            средства областного бюджета – 639450 руб.,</w:t>
      </w:r>
    </w:p>
    <w:p w:rsidR="006C389B" w:rsidRDefault="005E69E0" w:rsidP="00DE41FD">
      <w:pPr>
        <w:shd w:val="clear" w:color="auto" w:fill="FFFFFF"/>
        <w:ind w:firstLine="709"/>
        <w:jc w:val="both"/>
        <w:rPr>
          <w:sz w:val="28"/>
          <w:szCs w:val="28"/>
        </w:rPr>
      </w:pPr>
      <w:r w:rsidRPr="001548B5">
        <w:rPr>
          <w:sz w:val="28"/>
          <w:szCs w:val="28"/>
        </w:rPr>
        <w:t xml:space="preserve">   внебюджетные средства - 2182635    руб.</w:t>
      </w:r>
    </w:p>
    <w:p w:rsidR="002A33AB" w:rsidRDefault="002A33AB" w:rsidP="00DE41FD">
      <w:pPr>
        <w:shd w:val="clear" w:color="auto" w:fill="FFFFFF"/>
        <w:ind w:firstLine="709"/>
        <w:jc w:val="both"/>
        <w:rPr>
          <w:sz w:val="28"/>
          <w:szCs w:val="28"/>
        </w:rPr>
      </w:pPr>
      <w:r w:rsidRPr="0064204C">
        <w:rPr>
          <w:sz w:val="28"/>
          <w:szCs w:val="28"/>
        </w:rPr>
        <w:t xml:space="preserve">Объемы финансирования мероприятий Программы ежегодно подлежат уточнению </w:t>
      </w:r>
      <w:r>
        <w:rPr>
          <w:sz w:val="28"/>
          <w:szCs w:val="28"/>
        </w:rPr>
        <w:t>исходя из реальных возможностей районного бюджета.</w:t>
      </w:r>
    </w:p>
    <w:p w:rsidR="00145571" w:rsidRPr="00145571" w:rsidRDefault="00145571" w:rsidP="0064204C">
      <w:pPr>
        <w:shd w:val="clear" w:color="auto" w:fill="FFFFFF"/>
        <w:ind w:firstLine="709"/>
        <w:jc w:val="both"/>
        <w:rPr>
          <w:sz w:val="28"/>
          <w:szCs w:val="28"/>
        </w:rPr>
      </w:pPr>
    </w:p>
    <w:p w:rsidR="000172C1" w:rsidRPr="00456B71" w:rsidRDefault="00456B71">
      <w:pPr>
        <w:jc w:val="center"/>
        <w:rPr>
          <w:b/>
          <w:bCs/>
          <w:sz w:val="28"/>
          <w:szCs w:val="28"/>
        </w:rPr>
      </w:pPr>
      <w:r w:rsidRPr="00456B71">
        <w:rPr>
          <w:b/>
          <w:bCs/>
          <w:sz w:val="28"/>
          <w:szCs w:val="28"/>
        </w:rPr>
        <w:t>5</w:t>
      </w:r>
      <w:r w:rsidR="000172C1" w:rsidRPr="00456B71">
        <w:rPr>
          <w:b/>
          <w:bCs/>
          <w:sz w:val="28"/>
          <w:szCs w:val="28"/>
        </w:rPr>
        <w:t>. Механизм реализации Программы</w:t>
      </w:r>
    </w:p>
    <w:p w:rsidR="00145571" w:rsidRDefault="00145571" w:rsidP="0041289B">
      <w:pPr>
        <w:pStyle w:val="ConsPlusNormal"/>
        <w:widowControl/>
        <w:jc w:val="both"/>
        <w:rPr>
          <w:rFonts w:ascii="Times New Roman" w:hAnsi="Times New Roman" w:cs="Times New Roman"/>
          <w:sz w:val="28"/>
          <w:szCs w:val="28"/>
        </w:rPr>
      </w:pPr>
    </w:p>
    <w:p w:rsidR="00DE41FD" w:rsidRPr="00D3618F" w:rsidRDefault="00DE41FD" w:rsidP="00DE41FD">
      <w:pPr>
        <w:widowControl w:val="0"/>
        <w:suppressAutoHyphens/>
        <w:ind w:firstLine="709"/>
        <w:jc w:val="both"/>
        <w:rPr>
          <w:b/>
          <w:sz w:val="28"/>
          <w:szCs w:val="28"/>
        </w:rPr>
      </w:pPr>
      <w:r w:rsidRPr="00D3618F">
        <w:rPr>
          <w:sz w:val="28"/>
          <w:szCs w:val="28"/>
        </w:rPr>
        <w:t>Механизм реализации Программы базируется на оказании государственной поддержки молодым  семьям в улучшении жилищных условий путем:</w:t>
      </w:r>
    </w:p>
    <w:p w:rsidR="00DE41FD" w:rsidRPr="00D3618F" w:rsidRDefault="00DE41FD" w:rsidP="00DE41FD">
      <w:pPr>
        <w:autoSpaceDE w:val="0"/>
        <w:autoSpaceDN w:val="0"/>
        <w:adjustRightInd w:val="0"/>
        <w:ind w:firstLine="709"/>
        <w:jc w:val="both"/>
        <w:rPr>
          <w:b/>
          <w:bCs/>
          <w:sz w:val="28"/>
          <w:szCs w:val="28"/>
        </w:rPr>
      </w:pPr>
      <w:r w:rsidRPr="00D3618F">
        <w:rPr>
          <w:sz w:val="28"/>
          <w:szCs w:val="28"/>
        </w:rPr>
        <w:t xml:space="preserve">- </w:t>
      </w:r>
      <w:r w:rsidRPr="00D3618F">
        <w:rPr>
          <w:bCs/>
          <w:sz w:val="28"/>
          <w:szCs w:val="28"/>
        </w:rPr>
        <w:t xml:space="preserve">предоставления социальных выплат на приобретение жилья или строительство индивидуального жилого дома (далее  - социальная выплата). </w:t>
      </w:r>
      <w:proofErr w:type="gramStart"/>
      <w:r w:rsidRPr="00D3618F">
        <w:rPr>
          <w:bCs/>
          <w:sz w:val="28"/>
          <w:szCs w:val="28"/>
        </w:rPr>
        <w:t>В данном случае 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подавшая заявление на участие в Программе и соответствующая следующим условиям:</w:t>
      </w:r>
      <w:proofErr w:type="gramEnd"/>
    </w:p>
    <w:p w:rsidR="00DE41FD" w:rsidRPr="00D3618F" w:rsidRDefault="00DE41FD" w:rsidP="00DE41FD">
      <w:pPr>
        <w:autoSpaceDE w:val="0"/>
        <w:autoSpaceDN w:val="0"/>
        <w:adjustRightInd w:val="0"/>
        <w:ind w:firstLine="709"/>
        <w:jc w:val="both"/>
        <w:rPr>
          <w:b/>
          <w:sz w:val="28"/>
          <w:szCs w:val="28"/>
        </w:rPr>
      </w:pPr>
      <w:r w:rsidRPr="00D3618F">
        <w:rPr>
          <w:sz w:val="28"/>
          <w:szCs w:val="28"/>
        </w:rPr>
        <w:t>- возраст каждого из супругов либо одного родителя в неполной семье на день принятия Департаментом по социальному развитию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DE41FD" w:rsidRPr="00D3618F" w:rsidRDefault="00DE41FD" w:rsidP="00DE41FD">
      <w:pPr>
        <w:autoSpaceDE w:val="0"/>
        <w:autoSpaceDN w:val="0"/>
        <w:adjustRightInd w:val="0"/>
        <w:ind w:firstLine="709"/>
        <w:jc w:val="both"/>
        <w:rPr>
          <w:b/>
          <w:sz w:val="28"/>
          <w:szCs w:val="28"/>
        </w:rPr>
      </w:pPr>
      <w:r w:rsidRPr="00D3618F">
        <w:rPr>
          <w:sz w:val="28"/>
          <w:szCs w:val="28"/>
        </w:rPr>
        <w:t>- семья является нуждающейся в улучшении жилищных условий;</w:t>
      </w:r>
    </w:p>
    <w:p w:rsidR="00DE41FD" w:rsidRPr="00D3618F" w:rsidRDefault="00DE41FD" w:rsidP="00DE41FD">
      <w:pPr>
        <w:autoSpaceDE w:val="0"/>
        <w:autoSpaceDN w:val="0"/>
        <w:adjustRightInd w:val="0"/>
        <w:ind w:firstLine="709"/>
        <w:jc w:val="both"/>
        <w:rPr>
          <w:b/>
          <w:sz w:val="28"/>
          <w:szCs w:val="28"/>
        </w:rPr>
      </w:pPr>
      <w:r w:rsidRPr="00D3618F">
        <w:rPr>
          <w:sz w:val="28"/>
          <w:szCs w:val="28"/>
        </w:rPr>
        <w:t>- семья имеет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DE41FD" w:rsidRPr="00D3618F" w:rsidRDefault="00DE41FD" w:rsidP="00DE41FD">
      <w:pPr>
        <w:widowControl w:val="0"/>
        <w:suppressAutoHyphens/>
        <w:ind w:firstLine="709"/>
        <w:jc w:val="both"/>
        <w:rPr>
          <w:b/>
          <w:sz w:val="28"/>
          <w:szCs w:val="28"/>
        </w:rPr>
      </w:pPr>
      <w:proofErr w:type="gramStart"/>
      <w:r w:rsidRPr="00D3618F">
        <w:rPr>
          <w:sz w:val="28"/>
          <w:szCs w:val="28"/>
        </w:rPr>
        <w:t>Для целей Программы под нуждающимися в улучшении жилищных условий понимаются молодые семьи, указанные в абзаце втором настоящего раздела и соответствующие условиям, установленным абзацами третьим – пятым настоящего раздела   (далее –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w:t>
      </w:r>
      <w:proofErr w:type="gramEnd"/>
      <w:r w:rsidRPr="00D3618F">
        <w:rPr>
          <w:sz w:val="28"/>
          <w:szCs w:val="28"/>
        </w:rPr>
        <w:t xml:space="preserve"> </w:t>
      </w:r>
      <w:proofErr w:type="gramStart"/>
      <w:r w:rsidRPr="00D3618F">
        <w:rPr>
          <w:sz w:val="28"/>
          <w:szCs w:val="28"/>
        </w:rPr>
        <w:t xml:space="preserve">улучшении жилищных условий после 1 марта 2005 </w:t>
      </w:r>
      <w:r w:rsidRPr="00D3618F">
        <w:rPr>
          <w:sz w:val="28"/>
          <w:szCs w:val="28"/>
        </w:rPr>
        <w:lastRenderedPageBreak/>
        <w:t>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E41FD" w:rsidRPr="00D3618F" w:rsidRDefault="00DE41FD" w:rsidP="00DE41FD">
      <w:pPr>
        <w:widowControl w:val="0"/>
        <w:suppressAutoHyphens/>
        <w:ind w:firstLine="709"/>
        <w:jc w:val="both"/>
        <w:rPr>
          <w:b/>
          <w:sz w:val="28"/>
          <w:szCs w:val="28"/>
        </w:rPr>
      </w:pPr>
      <w:r w:rsidRPr="00D3618F">
        <w:rPr>
          <w:sz w:val="28"/>
          <w:szCs w:val="28"/>
        </w:rPr>
        <w:t xml:space="preserve">Социальная выплата предоставляется на приобретение у любых физических и (или) юридических лиц жилого </w:t>
      </w:r>
      <w:proofErr w:type="gramStart"/>
      <w:r w:rsidRPr="00D3618F">
        <w:rPr>
          <w:sz w:val="28"/>
          <w:szCs w:val="28"/>
        </w:rPr>
        <w:t>помещения</w:t>
      </w:r>
      <w:proofErr w:type="gramEnd"/>
      <w:r w:rsidRPr="00D3618F">
        <w:rPr>
          <w:sz w:val="28"/>
          <w:szCs w:val="28"/>
        </w:rPr>
        <w:t xml:space="preserve"> как на первичном, так и на вторичном рынках жилья или на создание объекта индивидуального жилищного строительства (далее также - жилой дом), отвечающих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w:t>
      </w:r>
    </w:p>
    <w:p w:rsidR="00DE41FD" w:rsidRPr="00D3618F" w:rsidRDefault="00DE41FD" w:rsidP="00DE41FD">
      <w:pPr>
        <w:tabs>
          <w:tab w:val="left" w:pos="720"/>
        </w:tabs>
        <w:autoSpaceDE w:val="0"/>
        <w:autoSpaceDN w:val="0"/>
        <w:adjustRightInd w:val="0"/>
        <w:ind w:firstLine="709"/>
        <w:jc w:val="both"/>
        <w:rPr>
          <w:b/>
          <w:sz w:val="28"/>
          <w:szCs w:val="28"/>
        </w:rPr>
      </w:pPr>
      <w:r w:rsidRPr="00D3618F">
        <w:rPr>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r w:rsidRPr="00D3618F">
        <w:rPr>
          <w:sz w:val="28"/>
          <w:szCs w:val="28"/>
        </w:rPr>
        <w:tab/>
      </w:r>
    </w:p>
    <w:p w:rsidR="00DE41FD" w:rsidRPr="00D3618F" w:rsidRDefault="00DE41FD" w:rsidP="00DE41FD">
      <w:pPr>
        <w:tabs>
          <w:tab w:val="left" w:pos="720"/>
        </w:tabs>
        <w:autoSpaceDE w:val="0"/>
        <w:autoSpaceDN w:val="0"/>
        <w:adjustRightInd w:val="0"/>
        <w:ind w:firstLine="709"/>
        <w:jc w:val="both"/>
        <w:rPr>
          <w:b/>
          <w:sz w:val="28"/>
          <w:szCs w:val="28"/>
        </w:rPr>
      </w:pPr>
      <w:r w:rsidRPr="00D3618F">
        <w:rPr>
          <w:sz w:val="28"/>
          <w:szCs w:val="28"/>
        </w:rPr>
        <w:tab/>
        <w:t>б)  для оплаты цены договора строительного подряда на строительство жилого дома (далее также - договор строительного подряда);</w:t>
      </w:r>
    </w:p>
    <w:p w:rsidR="00DE41FD" w:rsidRPr="00D3618F" w:rsidRDefault="00DE41FD" w:rsidP="00DE41FD">
      <w:pPr>
        <w:tabs>
          <w:tab w:val="left" w:pos="720"/>
        </w:tabs>
        <w:autoSpaceDE w:val="0"/>
        <w:autoSpaceDN w:val="0"/>
        <w:adjustRightInd w:val="0"/>
        <w:ind w:firstLine="709"/>
        <w:jc w:val="both"/>
        <w:rPr>
          <w:b/>
          <w:sz w:val="28"/>
          <w:szCs w:val="28"/>
        </w:rPr>
      </w:pPr>
      <w:r w:rsidRPr="00D3618F">
        <w:rPr>
          <w:sz w:val="28"/>
          <w:szCs w:val="28"/>
        </w:rPr>
        <w:tab/>
        <w:t xml:space="preserve">в) для осуществления последнего платежа в счет уплаты паевого взноса в полном размере, после </w:t>
      </w:r>
      <w:proofErr w:type="gramStart"/>
      <w:r w:rsidRPr="00D3618F">
        <w:rPr>
          <w:sz w:val="28"/>
          <w:szCs w:val="28"/>
        </w:rPr>
        <w:t>уплаты</w:t>
      </w:r>
      <w:proofErr w:type="gramEnd"/>
      <w:r w:rsidRPr="00D3618F">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также - кооператив);</w:t>
      </w:r>
    </w:p>
    <w:p w:rsidR="00DE41FD" w:rsidRPr="00D3618F" w:rsidRDefault="00DE41FD" w:rsidP="00DE41FD">
      <w:pPr>
        <w:tabs>
          <w:tab w:val="left" w:pos="720"/>
        </w:tabs>
        <w:autoSpaceDE w:val="0"/>
        <w:autoSpaceDN w:val="0"/>
        <w:adjustRightInd w:val="0"/>
        <w:ind w:firstLine="709"/>
        <w:jc w:val="both"/>
        <w:rPr>
          <w:b/>
          <w:sz w:val="28"/>
          <w:szCs w:val="28"/>
        </w:rPr>
      </w:pPr>
      <w:r w:rsidRPr="00D3618F">
        <w:rPr>
          <w:sz w:val="28"/>
          <w:szCs w:val="28"/>
        </w:rPr>
        <w:tab/>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E41FD" w:rsidRPr="00D3618F" w:rsidRDefault="00DE41FD" w:rsidP="00DE41FD">
      <w:pPr>
        <w:tabs>
          <w:tab w:val="left" w:pos="720"/>
        </w:tabs>
        <w:autoSpaceDE w:val="0"/>
        <w:autoSpaceDN w:val="0"/>
        <w:adjustRightInd w:val="0"/>
        <w:ind w:firstLine="709"/>
        <w:jc w:val="both"/>
        <w:rPr>
          <w:b/>
          <w:sz w:val="28"/>
          <w:szCs w:val="28"/>
        </w:rPr>
      </w:pPr>
      <w:r w:rsidRPr="00D3618F">
        <w:rPr>
          <w:sz w:val="28"/>
          <w:szCs w:val="28"/>
        </w:rPr>
        <w:tab/>
      </w:r>
      <w:proofErr w:type="spellStart"/>
      <w:r w:rsidRPr="00D3618F">
        <w:rPr>
          <w:sz w:val="28"/>
          <w:szCs w:val="28"/>
        </w:rPr>
        <w:t>д</w:t>
      </w:r>
      <w:proofErr w:type="spellEnd"/>
      <w:r w:rsidRPr="00D3618F">
        <w:rPr>
          <w:sz w:val="28"/>
          <w:szCs w:val="28"/>
        </w:rPr>
        <w:t xml:space="preserve">)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для оплаты цены договора купли-продажи жилого помещения (в </w:t>
      </w:r>
      <w:proofErr w:type="gramStart"/>
      <w:r w:rsidRPr="00D3618F">
        <w:rPr>
          <w:sz w:val="28"/>
          <w:szCs w:val="28"/>
        </w:rPr>
        <w:t>случаях</w:t>
      </w:r>
      <w:proofErr w:type="gramEnd"/>
      <w:r w:rsidRPr="00D3618F">
        <w:rPr>
          <w:sz w:val="28"/>
          <w:szCs w:val="28"/>
        </w:rPr>
        <w:t xml:space="preserve"> когда это предусмотрено договором с уполномоченной организацией) и (или) оплаты услуг указанной организации;</w:t>
      </w:r>
    </w:p>
    <w:p w:rsidR="00DE41FD" w:rsidRPr="00D3618F" w:rsidRDefault="00DE41FD" w:rsidP="00DE41FD">
      <w:pPr>
        <w:tabs>
          <w:tab w:val="left" w:pos="720"/>
        </w:tabs>
        <w:autoSpaceDE w:val="0"/>
        <w:autoSpaceDN w:val="0"/>
        <w:adjustRightInd w:val="0"/>
        <w:ind w:firstLine="709"/>
        <w:jc w:val="both"/>
        <w:rPr>
          <w:b/>
          <w:sz w:val="28"/>
          <w:szCs w:val="28"/>
        </w:rPr>
      </w:pPr>
      <w:proofErr w:type="gramStart"/>
      <w:r w:rsidRPr="00D3618F">
        <w:rPr>
          <w:sz w:val="28"/>
          <w:szCs w:val="28"/>
        </w:rPr>
        <w:t>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при условии, что молодая семья была признана нуждающейся в улучшении жилищных условий на момент заключения</w:t>
      </w:r>
      <w:proofErr w:type="gramEnd"/>
      <w:r w:rsidRPr="00D3618F">
        <w:rPr>
          <w:sz w:val="28"/>
          <w:szCs w:val="28"/>
        </w:rPr>
        <w:t xml:space="preserve"> соответствующего кредитного договора (договора займа).</w:t>
      </w:r>
    </w:p>
    <w:p w:rsidR="00DE41FD" w:rsidRPr="00D3618F" w:rsidRDefault="00DE41FD" w:rsidP="00DE41FD">
      <w:pPr>
        <w:tabs>
          <w:tab w:val="left" w:pos="720"/>
        </w:tabs>
        <w:autoSpaceDE w:val="0"/>
        <w:autoSpaceDN w:val="0"/>
        <w:adjustRightInd w:val="0"/>
        <w:ind w:firstLine="709"/>
        <w:jc w:val="both"/>
        <w:rPr>
          <w:b/>
          <w:sz w:val="28"/>
          <w:szCs w:val="28"/>
        </w:rPr>
      </w:pPr>
      <w:r w:rsidRPr="00D3618F">
        <w:rPr>
          <w:sz w:val="28"/>
          <w:szCs w:val="28"/>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w:t>
      </w:r>
      <w:r w:rsidRPr="00D3618F">
        <w:rPr>
          <w:sz w:val="28"/>
          <w:szCs w:val="28"/>
        </w:rPr>
        <w:lastRenderedPageBreak/>
        <w:t xml:space="preserve">количества членов молодой семьи и норматива стоимости 1 кв. метра общей площади жилья по муниципальному образованию «Кардымовский район» Смоленской области (далее - муниципальное образование), в котором молодая семья включена в список участников 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 </w:t>
      </w:r>
    </w:p>
    <w:p w:rsidR="00DE41FD" w:rsidRPr="00D3618F" w:rsidRDefault="00DE41FD" w:rsidP="00DE41FD">
      <w:pPr>
        <w:widowControl w:val="0"/>
        <w:suppressAutoHyphens/>
        <w:ind w:firstLine="709"/>
        <w:jc w:val="both"/>
        <w:rPr>
          <w:b/>
          <w:sz w:val="28"/>
          <w:szCs w:val="28"/>
        </w:rPr>
      </w:pPr>
      <w:r w:rsidRPr="00D3618F">
        <w:rPr>
          <w:sz w:val="28"/>
          <w:szCs w:val="28"/>
        </w:rPr>
        <w:t>Размер общей площади жилого помещения, с учетом которого определяется размер социальной выплаты, составляет:</w:t>
      </w:r>
    </w:p>
    <w:p w:rsidR="00DE41FD" w:rsidRPr="00D3618F" w:rsidRDefault="00DE41FD" w:rsidP="00DE41FD">
      <w:pPr>
        <w:widowControl w:val="0"/>
        <w:numPr>
          <w:ilvl w:val="0"/>
          <w:numId w:val="15"/>
        </w:numPr>
        <w:tabs>
          <w:tab w:val="clear" w:pos="1579"/>
          <w:tab w:val="num" w:pos="0"/>
          <w:tab w:val="left" w:pos="1080"/>
        </w:tabs>
        <w:suppressAutoHyphens/>
        <w:ind w:left="0" w:firstLine="709"/>
        <w:jc w:val="both"/>
        <w:rPr>
          <w:b/>
          <w:sz w:val="28"/>
          <w:szCs w:val="28"/>
        </w:rPr>
      </w:pPr>
      <w:r w:rsidRPr="00D3618F">
        <w:rPr>
          <w:sz w:val="28"/>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етра"/>
        </w:smartTagPr>
        <w:r w:rsidRPr="00D3618F">
          <w:rPr>
            <w:sz w:val="28"/>
            <w:szCs w:val="28"/>
          </w:rPr>
          <w:t>42 кв. метра</w:t>
        </w:r>
      </w:smartTag>
      <w:r w:rsidRPr="00D3618F">
        <w:rPr>
          <w:sz w:val="28"/>
          <w:szCs w:val="28"/>
        </w:rPr>
        <w:t>;</w:t>
      </w:r>
    </w:p>
    <w:p w:rsidR="00DE41FD" w:rsidRPr="00D3618F" w:rsidRDefault="00DE41FD" w:rsidP="00DE41FD">
      <w:pPr>
        <w:widowControl w:val="0"/>
        <w:numPr>
          <w:ilvl w:val="0"/>
          <w:numId w:val="15"/>
        </w:numPr>
        <w:tabs>
          <w:tab w:val="clear" w:pos="1579"/>
          <w:tab w:val="num" w:pos="0"/>
          <w:tab w:val="left" w:pos="1080"/>
        </w:tabs>
        <w:suppressAutoHyphens/>
        <w:ind w:left="0" w:firstLine="709"/>
        <w:jc w:val="both"/>
        <w:rPr>
          <w:b/>
          <w:sz w:val="28"/>
          <w:szCs w:val="28"/>
        </w:rPr>
      </w:pPr>
      <w:r w:rsidRPr="00D3618F">
        <w:rPr>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DE41FD" w:rsidRPr="00D3618F" w:rsidRDefault="00DE41FD" w:rsidP="00DE41FD">
      <w:pPr>
        <w:widowControl w:val="0"/>
        <w:suppressAutoHyphens/>
        <w:ind w:firstLine="709"/>
        <w:jc w:val="both"/>
        <w:rPr>
          <w:b/>
          <w:sz w:val="28"/>
          <w:szCs w:val="28"/>
        </w:rPr>
      </w:pPr>
      <w:r w:rsidRPr="00D3618F">
        <w:rPr>
          <w:sz w:val="28"/>
          <w:szCs w:val="28"/>
        </w:rPr>
        <w:t>Средняя стоимость жилья, используемая при расчете размера социальной выплаты, определяется по формуле:</w:t>
      </w:r>
    </w:p>
    <w:p w:rsidR="00DE41FD" w:rsidRPr="00D3618F" w:rsidRDefault="00DE41FD" w:rsidP="00DE41FD">
      <w:pPr>
        <w:widowControl w:val="0"/>
        <w:suppressAutoHyphens/>
        <w:ind w:firstLine="709"/>
        <w:jc w:val="both"/>
        <w:rPr>
          <w:b/>
          <w:sz w:val="28"/>
          <w:szCs w:val="28"/>
        </w:rPr>
      </w:pPr>
      <w:proofErr w:type="spellStart"/>
      <w:r w:rsidRPr="00D3618F">
        <w:rPr>
          <w:sz w:val="28"/>
          <w:szCs w:val="28"/>
        </w:rPr>
        <w:t>СтЖ</w:t>
      </w:r>
      <w:proofErr w:type="spellEnd"/>
      <w:r w:rsidRPr="00D3618F">
        <w:rPr>
          <w:sz w:val="28"/>
          <w:szCs w:val="28"/>
        </w:rPr>
        <w:t xml:space="preserve"> =  Н × РЖ, где</w:t>
      </w:r>
    </w:p>
    <w:p w:rsidR="00DE41FD" w:rsidRPr="00D3618F" w:rsidRDefault="00DE41FD" w:rsidP="00DE41FD">
      <w:pPr>
        <w:widowControl w:val="0"/>
        <w:suppressAutoHyphens/>
        <w:ind w:firstLine="709"/>
        <w:jc w:val="both"/>
        <w:rPr>
          <w:b/>
          <w:sz w:val="28"/>
          <w:szCs w:val="28"/>
        </w:rPr>
      </w:pPr>
      <w:proofErr w:type="spellStart"/>
      <w:r w:rsidRPr="00D3618F">
        <w:rPr>
          <w:sz w:val="28"/>
          <w:szCs w:val="28"/>
        </w:rPr>
        <w:t>СтЖ</w:t>
      </w:r>
      <w:proofErr w:type="spellEnd"/>
      <w:r w:rsidRPr="00D3618F">
        <w:rPr>
          <w:sz w:val="28"/>
          <w:szCs w:val="28"/>
        </w:rPr>
        <w:t xml:space="preserve"> - средняя стоимость жилья, используемая при расчете размера социальной выплаты;</w:t>
      </w:r>
    </w:p>
    <w:p w:rsidR="00DE41FD" w:rsidRPr="00D3618F" w:rsidRDefault="00DE41FD" w:rsidP="00DE41FD">
      <w:pPr>
        <w:widowControl w:val="0"/>
        <w:suppressAutoHyphens/>
        <w:ind w:firstLine="709"/>
        <w:jc w:val="both"/>
        <w:rPr>
          <w:b/>
          <w:sz w:val="28"/>
          <w:szCs w:val="28"/>
        </w:rPr>
      </w:pPr>
      <w:r w:rsidRPr="00D3618F">
        <w:rPr>
          <w:sz w:val="28"/>
          <w:szCs w:val="28"/>
        </w:rPr>
        <w:t>Н - норматив стоимости 1 кв. метра общей площади жилья по муниципальному образованию, определяемый в соответствии с требованиями Программы;</w:t>
      </w:r>
    </w:p>
    <w:p w:rsidR="00DE41FD" w:rsidRPr="00D3618F" w:rsidRDefault="00DE41FD" w:rsidP="00DE41FD">
      <w:pPr>
        <w:widowControl w:val="0"/>
        <w:suppressAutoHyphens/>
        <w:ind w:firstLine="709"/>
        <w:jc w:val="both"/>
        <w:rPr>
          <w:b/>
          <w:sz w:val="28"/>
          <w:szCs w:val="28"/>
        </w:rPr>
      </w:pPr>
      <w:r w:rsidRPr="00D3618F">
        <w:rPr>
          <w:sz w:val="28"/>
          <w:szCs w:val="28"/>
        </w:rPr>
        <w:t>РЖ - размер общей площади жилого помещения, определяемый в соответствии с требованиями Программы.</w:t>
      </w:r>
    </w:p>
    <w:p w:rsidR="00DE41FD" w:rsidRPr="00D3618F" w:rsidRDefault="00DE41FD" w:rsidP="00DE41FD">
      <w:pPr>
        <w:widowControl w:val="0"/>
        <w:suppressAutoHyphens/>
        <w:ind w:firstLine="709"/>
        <w:jc w:val="both"/>
        <w:rPr>
          <w:b/>
          <w:sz w:val="28"/>
          <w:szCs w:val="28"/>
        </w:rPr>
      </w:pPr>
      <w:r w:rsidRPr="00D3618F">
        <w:rPr>
          <w:sz w:val="28"/>
          <w:szCs w:val="28"/>
        </w:rPr>
        <w:t>Размер социальной выплаты составляет  не менее:</w:t>
      </w:r>
    </w:p>
    <w:p w:rsidR="00DE41FD" w:rsidRPr="00D3618F" w:rsidRDefault="00DE41FD" w:rsidP="00DE41FD">
      <w:pPr>
        <w:widowControl w:val="0"/>
        <w:suppressAutoHyphens/>
        <w:ind w:firstLine="709"/>
        <w:jc w:val="both"/>
        <w:rPr>
          <w:b/>
          <w:sz w:val="28"/>
          <w:szCs w:val="28"/>
        </w:rPr>
      </w:pPr>
      <w:r w:rsidRPr="00D3618F">
        <w:rPr>
          <w:sz w:val="28"/>
          <w:szCs w:val="28"/>
        </w:rPr>
        <w:t xml:space="preserve">- 30 процентов средней стоимости жилья, определяемой в соответствии с требованиями Программы– </w:t>
      </w:r>
      <w:proofErr w:type="gramStart"/>
      <w:r w:rsidRPr="00D3618F">
        <w:rPr>
          <w:sz w:val="28"/>
          <w:szCs w:val="28"/>
        </w:rPr>
        <w:t>дл</w:t>
      </w:r>
      <w:proofErr w:type="gramEnd"/>
      <w:r w:rsidRPr="00D3618F">
        <w:rPr>
          <w:sz w:val="28"/>
          <w:szCs w:val="28"/>
        </w:rPr>
        <w:t xml:space="preserve">я молодых семей, не имеющих детей; </w:t>
      </w:r>
    </w:p>
    <w:p w:rsidR="00DE41FD" w:rsidRPr="00D3618F" w:rsidRDefault="00DE41FD" w:rsidP="00DE41FD">
      <w:pPr>
        <w:widowControl w:val="0"/>
        <w:tabs>
          <w:tab w:val="left" w:pos="0"/>
        </w:tabs>
        <w:suppressAutoHyphens/>
        <w:ind w:firstLine="709"/>
        <w:jc w:val="both"/>
        <w:rPr>
          <w:b/>
          <w:sz w:val="28"/>
          <w:szCs w:val="28"/>
        </w:rPr>
      </w:pPr>
      <w:r w:rsidRPr="00D3618F">
        <w:rPr>
          <w:sz w:val="28"/>
          <w:szCs w:val="28"/>
        </w:rPr>
        <w:t xml:space="preserve">- 35 процентов средней стоимости жилья, определяемой в соответствии с требованиями Программы– </w:t>
      </w:r>
      <w:proofErr w:type="gramStart"/>
      <w:r w:rsidRPr="00D3618F">
        <w:rPr>
          <w:sz w:val="28"/>
          <w:szCs w:val="28"/>
        </w:rPr>
        <w:t>дл</w:t>
      </w:r>
      <w:proofErr w:type="gramEnd"/>
      <w:r w:rsidRPr="00D3618F">
        <w:rPr>
          <w:sz w:val="28"/>
          <w:szCs w:val="28"/>
        </w:rPr>
        <w:t>я молодых семей, имеющих 1 и более ребенка.</w:t>
      </w:r>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Молодые семьи - участники 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средства (часть средств) областного материнского (семейного) капитала, а также средства кредитов или займов, предоставляемых любыми организациями и (или) физическими лицами.</w:t>
      </w:r>
      <w:proofErr w:type="gramEnd"/>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roofErr w:type="gramEnd"/>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Приобретаемое жилое помещение (создаваемый объект индивидуального </w:t>
      </w:r>
      <w:r w:rsidRPr="00014647">
        <w:rPr>
          <w:rFonts w:ascii="Times New Roman" w:hAnsi="Times New Roman" w:cs="Times New Roman"/>
          <w:sz w:val="28"/>
          <w:szCs w:val="28"/>
        </w:rPr>
        <w:lastRenderedPageBreak/>
        <w:t>жилищного строительства) оформляется в общую собственность всех членов молодой семьи, указанных в свидетельстве.</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DE41FD" w:rsidRPr="00D3618F" w:rsidRDefault="00DE41FD" w:rsidP="00DE41FD">
      <w:pPr>
        <w:ind w:firstLine="709"/>
        <w:jc w:val="both"/>
        <w:rPr>
          <w:b/>
          <w:sz w:val="28"/>
          <w:szCs w:val="28"/>
        </w:rPr>
      </w:pPr>
      <w:proofErr w:type="gramStart"/>
      <w:r w:rsidRPr="00D3618F">
        <w:rPr>
          <w:sz w:val="28"/>
          <w:szCs w:val="28"/>
        </w:rP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а также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w:t>
      </w:r>
      <w:proofErr w:type="gramEnd"/>
      <w:r w:rsidRPr="00D3618F">
        <w:rPr>
          <w:sz w:val="28"/>
          <w:szCs w:val="28"/>
        </w:rPr>
        <w:t xml:space="preserve">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D3618F">
        <w:rPr>
          <w:sz w:val="28"/>
          <w:szCs w:val="28"/>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D3618F">
        <w:rPr>
          <w:sz w:val="28"/>
          <w:szCs w:val="28"/>
        </w:rPr>
        <w:t xml:space="preserve"> снятия обременения с жилого помещения или жилого дома.</w:t>
      </w:r>
    </w:p>
    <w:p w:rsidR="00DE41FD" w:rsidRPr="00F65D8D" w:rsidRDefault="00DE41FD" w:rsidP="00DE41FD">
      <w:pPr>
        <w:tabs>
          <w:tab w:val="left" w:pos="720"/>
        </w:tabs>
        <w:ind w:firstLine="709"/>
        <w:jc w:val="both"/>
        <w:rPr>
          <w:b/>
          <w:sz w:val="28"/>
          <w:szCs w:val="28"/>
        </w:rPr>
      </w:pPr>
      <w:r w:rsidRPr="00F65D8D">
        <w:rPr>
          <w:sz w:val="28"/>
          <w:szCs w:val="28"/>
        </w:rPr>
        <w:t xml:space="preserve">В рамках подпрограммы «Обеспечение мер социальной поддержки отдельных категорий граждан» областной государственной программы «Социальная поддержка граждан, проживающих на территории Смоленской области»                               на 2014-2020 годы, утвержденной постановлением Администрации Смоленской области от 28.11.2013 № 974 (далее - Государственная программа) предусмотрено предоставление субсидии </w:t>
      </w:r>
      <w:r>
        <w:rPr>
          <w:sz w:val="28"/>
          <w:szCs w:val="28"/>
        </w:rPr>
        <w:t xml:space="preserve">(средства областного бюджета) </w:t>
      </w:r>
      <w:r w:rsidRPr="00F65D8D">
        <w:rPr>
          <w:sz w:val="28"/>
          <w:szCs w:val="28"/>
        </w:rPr>
        <w:t>муниципальному образованию Смоленской области на следующие цели:</w:t>
      </w:r>
    </w:p>
    <w:p w:rsidR="00DE41FD" w:rsidRPr="00F65D8D" w:rsidRDefault="00DE41FD" w:rsidP="00DE41FD">
      <w:pPr>
        <w:tabs>
          <w:tab w:val="left" w:pos="720"/>
        </w:tabs>
        <w:ind w:firstLine="709"/>
        <w:jc w:val="both"/>
        <w:rPr>
          <w:b/>
          <w:sz w:val="28"/>
          <w:szCs w:val="28"/>
        </w:rPr>
      </w:pPr>
      <w:r w:rsidRPr="00F65D8D">
        <w:rPr>
          <w:sz w:val="28"/>
          <w:szCs w:val="28"/>
        </w:rPr>
        <w:t>-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w:t>
      </w:r>
    </w:p>
    <w:p w:rsidR="00DE41FD" w:rsidRPr="00F65D8D" w:rsidRDefault="00DE41FD" w:rsidP="00DE41FD">
      <w:pPr>
        <w:tabs>
          <w:tab w:val="left" w:pos="720"/>
        </w:tabs>
        <w:ind w:firstLine="709"/>
        <w:jc w:val="both"/>
        <w:rPr>
          <w:b/>
          <w:sz w:val="28"/>
          <w:szCs w:val="28"/>
        </w:rPr>
      </w:pPr>
      <w:proofErr w:type="gramStart"/>
      <w:r w:rsidRPr="00F65D8D">
        <w:rPr>
          <w:sz w:val="28"/>
          <w:szCs w:val="28"/>
        </w:rPr>
        <w:t>- с 1 января 2017 года -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соответствии с условиями подпрограммы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w:t>
      </w:r>
      <w:proofErr w:type="gramEnd"/>
    </w:p>
    <w:p w:rsidR="00DE41FD" w:rsidRPr="00D3618F" w:rsidRDefault="00DE41FD" w:rsidP="00DE41FD">
      <w:pPr>
        <w:widowControl w:val="0"/>
        <w:suppressAutoHyphens/>
        <w:ind w:firstLine="709"/>
        <w:jc w:val="both"/>
        <w:rPr>
          <w:b/>
          <w:sz w:val="28"/>
          <w:szCs w:val="28"/>
        </w:rPr>
      </w:pPr>
      <w:proofErr w:type="gramStart"/>
      <w:r w:rsidRPr="00D3618F">
        <w:rPr>
          <w:sz w:val="28"/>
          <w:szCs w:val="28"/>
        </w:rPr>
        <w:t xml:space="preserve">Средства областного бюджета, предусмотренные Программой на предоставление молодым семьям социальных выплат, перечисляются в виде субсидий бюджету муниципального образования при условии, что оно отобрано для </w:t>
      </w:r>
      <w:r w:rsidRPr="00D3618F">
        <w:rPr>
          <w:sz w:val="28"/>
          <w:szCs w:val="28"/>
        </w:rPr>
        <w:lastRenderedPageBreak/>
        <w:t>участия в Программе, в пределах утвержденных лимитов бюджетного обязательства и объемов финансирования расходов областного бюджета на основании соглашений между  Департаментом по социальному развитию  и органом местного самоуправления.</w:t>
      </w:r>
      <w:proofErr w:type="gramEnd"/>
      <w:r w:rsidRPr="00D3618F">
        <w:rPr>
          <w:sz w:val="28"/>
          <w:szCs w:val="28"/>
        </w:rPr>
        <w:t xml:space="preserve"> Указанные соглашения заключаются при условии, что в бюджете  муниципального образования предусмотрены средства для реализации Программы. Порядок предоставления указанной субсидии бюджету муниципального образования определяется нормативным правовым актом Администрации Смоленской области.</w:t>
      </w:r>
    </w:p>
    <w:p w:rsidR="00DE41FD" w:rsidRPr="00D3618F" w:rsidRDefault="00DE41FD" w:rsidP="00DE41FD">
      <w:pPr>
        <w:ind w:firstLine="709"/>
        <w:jc w:val="both"/>
        <w:rPr>
          <w:b/>
          <w:sz w:val="28"/>
          <w:szCs w:val="28"/>
        </w:rPr>
      </w:pPr>
      <w:proofErr w:type="gramStart"/>
      <w:r w:rsidRPr="00D3618F">
        <w:rPr>
          <w:sz w:val="28"/>
          <w:szCs w:val="28"/>
        </w:rPr>
        <w:t>Средства бюджетов городского и сельских поселений, предусмотренные на предоставление молодым семьям социальных выплат, перечисляются в форме  иного межбюджетного трансферта бюджету муниципального района, в пределах утвержденных лимитов бюджетных обязательств и объемов финансирования расходов бюджета поселения на основании соглашения о передаче осуществления части полномочий органов местного самоуправления поселения органам местного самоуправления муниципального района.</w:t>
      </w:r>
      <w:proofErr w:type="gramEnd"/>
    </w:p>
    <w:p w:rsidR="00DE41FD" w:rsidRPr="00D3618F" w:rsidRDefault="00DE41FD" w:rsidP="00DE41FD">
      <w:pPr>
        <w:widowControl w:val="0"/>
        <w:suppressAutoHyphens/>
        <w:ind w:firstLine="709"/>
        <w:jc w:val="both"/>
        <w:rPr>
          <w:b/>
          <w:sz w:val="28"/>
          <w:szCs w:val="28"/>
        </w:rPr>
      </w:pPr>
      <w:r w:rsidRPr="00D3618F">
        <w:rPr>
          <w:sz w:val="28"/>
          <w:szCs w:val="28"/>
        </w:rPr>
        <w:t>Отбор муниципального образования для участия в Программе и распределение субсидий из областного бюджета для софинансирования расходов бюджетов муниципальных образований, связанных с реализацией Программы, между муниципальными образованиями осуществляется по методике (далее – методика), утверждаемой областным законом в соответствии с требованиями Бюджетного кодекса Российской Федерации.</w:t>
      </w:r>
    </w:p>
    <w:p w:rsidR="00DE41FD" w:rsidRPr="00D3618F" w:rsidRDefault="00DE41FD" w:rsidP="00DE41FD">
      <w:pPr>
        <w:widowControl w:val="0"/>
        <w:suppressAutoHyphens/>
        <w:ind w:firstLine="709"/>
        <w:jc w:val="both"/>
        <w:rPr>
          <w:b/>
          <w:sz w:val="28"/>
          <w:szCs w:val="28"/>
        </w:rPr>
      </w:pPr>
      <w:r w:rsidRPr="00D3618F">
        <w:rPr>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жилья  или строительство индивидуального жилого дома (далее – свидетельство).</w:t>
      </w:r>
    </w:p>
    <w:p w:rsidR="00DE41FD" w:rsidRPr="00D3618F" w:rsidRDefault="00DE41FD" w:rsidP="00DE41FD">
      <w:pPr>
        <w:widowControl w:val="0"/>
        <w:suppressAutoHyphens/>
        <w:ind w:firstLine="709"/>
        <w:jc w:val="both"/>
        <w:rPr>
          <w:b/>
          <w:sz w:val="28"/>
          <w:szCs w:val="28"/>
        </w:rPr>
      </w:pPr>
      <w:r w:rsidRPr="00D3618F">
        <w:rPr>
          <w:sz w:val="28"/>
          <w:szCs w:val="28"/>
        </w:rP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rsidR="00DE41FD" w:rsidRPr="00D3618F" w:rsidRDefault="00DE41FD" w:rsidP="00DE41FD">
      <w:pPr>
        <w:widowControl w:val="0"/>
        <w:suppressAutoHyphens/>
        <w:ind w:firstLine="709"/>
        <w:jc w:val="both"/>
        <w:rPr>
          <w:b/>
          <w:sz w:val="28"/>
          <w:szCs w:val="28"/>
        </w:rPr>
      </w:pPr>
      <w:r w:rsidRPr="00D3618F">
        <w:rPr>
          <w:sz w:val="28"/>
          <w:szCs w:val="28"/>
        </w:rPr>
        <w:t xml:space="preserve">Срок действия свидетельства </w:t>
      </w:r>
      <w:proofErr w:type="gramStart"/>
      <w:r w:rsidRPr="00D3618F">
        <w:rPr>
          <w:sz w:val="28"/>
          <w:szCs w:val="28"/>
        </w:rPr>
        <w:t>с даты</w:t>
      </w:r>
      <w:proofErr w:type="gramEnd"/>
      <w:r w:rsidRPr="00D3618F">
        <w:rPr>
          <w:sz w:val="28"/>
          <w:szCs w:val="28"/>
        </w:rPr>
        <w:t xml:space="preserve"> его выдачи, указанной в свидетельстве, для молодых семей составляет 1 месяц, для банков, участвующих в реализации Программы, - 7 месяцев. </w:t>
      </w:r>
    </w:p>
    <w:p w:rsidR="00DE41FD" w:rsidRPr="00D3618F" w:rsidRDefault="00DE41FD" w:rsidP="00DE41FD">
      <w:pPr>
        <w:widowControl w:val="0"/>
        <w:suppressAutoHyphens/>
        <w:ind w:firstLine="709"/>
        <w:jc w:val="both"/>
        <w:rPr>
          <w:b/>
          <w:sz w:val="28"/>
          <w:szCs w:val="28"/>
        </w:rPr>
      </w:pPr>
      <w:r w:rsidRPr="00D3618F">
        <w:rPr>
          <w:sz w:val="28"/>
          <w:szCs w:val="28"/>
        </w:rPr>
        <w:t>Порядок реализации Программы (далее – Порядок) в части, не урегулированной Программой, устанавливается нормативным правовым актом Администрации Смоленской области.</w:t>
      </w:r>
    </w:p>
    <w:p w:rsidR="00DE41FD" w:rsidRPr="00D3618F" w:rsidRDefault="00DE41FD" w:rsidP="00DE41FD">
      <w:pPr>
        <w:widowControl w:val="0"/>
        <w:suppressAutoHyphens/>
        <w:ind w:firstLine="709"/>
        <w:jc w:val="both"/>
        <w:rPr>
          <w:b/>
          <w:sz w:val="28"/>
          <w:szCs w:val="28"/>
        </w:rPr>
      </w:pPr>
      <w:r w:rsidRPr="00D3618F">
        <w:rPr>
          <w:sz w:val="28"/>
          <w:szCs w:val="28"/>
        </w:rPr>
        <w:t xml:space="preserve">В соответствии с </w:t>
      </w:r>
      <w:proofErr w:type="gramStart"/>
      <w:r w:rsidRPr="00D3618F">
        <w:rPr>
          <w:sz w:val="28"/>
          <w:szCs w:val="28"/>
        </w:rPr>
        <w:t>Порядком</w:t>
      </w:r>
      <w:proofErr w:type="gramEnd"/>
      <w:r w:rsidRPr="00D3618F">
        <w:rPr>
          <w:sz w:val="28"/>
          <w:szCs w:val="28"/>
        </w:rPr>
        <w:t xml:space="preserve"> в том числе определяется порядок формирования списков молодых семей – участников Программы, правила выпуска, оплаты и погашения свидетельств, порядок предоставления молодым семьям социальных выплат, порядок предоставления участникам Программы  дополнительной  социальной выплаты при рождении (усыновлении) одного ребенка, а также особенности использования  социальных выплат на оплату первоначального взноса при получении ипотечного кредита или займа на строительство индивидуального жилого дома и особенности использования социальных выплат молодыми семьями, которые являются членами жилищных накопительных кооперативов.</w:t>
      </w:r>
    </w:p>
    <w:p w:rsidR="00DE41FD" w:rsidRPr="00D3618F" w:rsidRDefault="00DE41FD" w:rsidP="00DE41FD">
      <w:pPr>
        <w:widowControl w:val="0"/>
        <w:suppressAutoHyphens/>
        <w:ind w:firstLine="709"/>
        <w:jc w:val="both"/>
        <w:rPr>
          <w:b/>
          <w:bCs/>
          <w:sz w:val="28"/>
          <w:szCs w:val="28"/>
        </w:rPr>
      </w:pPr>
      <w:r w:rsidRPr="00D3618F">
        <w:rPr>
          <w:bCs/>
          <w:sz w:val="28"/>
          <w:szCs w:val="28"/>
        </w:rPr>
        <w:t xml:space="preserve">В первую очередь социальные выплаты будут предоставляться молодым семьям, поставленным на учет в качестве нуждающихся в улучшении жилищных </w:t>
      </w:r>
      <w:r w:rsidRPr="00D3618F">
        <w:rPr>
          <w:bCs/>
          <w:sz w:val="28"/>
          <w:szCs w:val="28"/>
        </w:rPr>
        <w:lastRenderedPageBreak/>
        <w:t>условий до 1 марта 2005 года, а также молодые семьям, имеющим трех и более детей.</w:t>
      </w:r>
    </w:p>
    <w:p w:rsidR="00DE41FD" w:rsidRPr="00D3618F" w:rsidRDefault="00DE41FD" w:rsidP="00DE41FD">
      <w:pPr>
        <w:widowControl w:val="0"/>
        <w:suppressAutoHyphens/>
        <w:ind w:firstLine="709"/>
        <w:jc w:val="both"/>
        <w:rPr>
          <w:b/>
          <w:sz w:val="28"/>
          <w:szCs w:val="28"/>
        </w:rPr>
      </w:pPr>
      <w:r w:rsidRPr="00D3618F">
        <w:rPr>
          <w:sz w:val="28"/>
          <w:szCs w:val="28"/>
        </w:rPr>
        <w:t>Органы местного самоуправления, осуществляющие выдачу свидетельств, информируют молодые семьи, принимающие решение  об участии в Программе, об условиях ее реализации, а молодые семьи  дают письменное согласие на участие в ней на этих условиях.</w:t>
      </w:r>
    </w:p>
    <w:p w:rsidR="00DE41FD" w:rsidRPr="00D3618F" w:rsidRDefault="00DE41FD" w:rsidP="00DE41FD">
      <w:pPr>
        <w:widowControl w:val="0"/>
        <w:suppressAutoHyphens/>
        <w:ind w:firstLine="709"/>
        <w:jc w:val="both"/>
        <w:rPr>
          <w:b/>
          <w:sz w:val="28"/>
          <w:szCs w:val="28"/>
        </w:rPr>
      </w:pPr>
      <w:proofErr w:type="gramStart"/>
      <w:r w:rsidRPr="00D3618F">
        <w:rPr>
          <w:sz w:val="28"/>
          <w:szCs w:val="28"/>
        </w:rPr>
        <w:t>Орган местного самоуправления Кардымовского района  Смоленской области до 1 сентября года, предшествующего планируемому, формирует списки молодых семей – участников  Программы в планируемом году и представляет их в Департамент по социальному развитию.</w:t>
      </w:r>
      <w:proofErr w:type="gramEnd"/>
    </w:p>
    <w:p w:rsidR="00DE41FD" w:rsidRPr="00D3618F" w:rsidRDefault="00DE41FD" w:rsidP="00DE41FD">
      <w:pPr>
        <w:widowControl w:val="0"/>
        <w:suppressAutoHyphens/>
        <w:ind w:firstLine="709"/>
        <w:jc w:val="both"/>
        <w:rPr>
          <w:b/>
          <w:sz w:val="28"/>
          <w:szCs w:val="28"/>
        </w:rPr>
      </w:pPr>
      <w:proofErr w:type="gramStart"/>
      <w:r w:rsidRPr="00D3618F">
        <w:rPr>
          <w:sz w:val="28"/>
          <w:szCs w:val="28"/>
        </w:rPr>
        <w:t xml:space="preserve">Департамент по социальному развитию с  учетом средств, предусмотренных на реализацию Программы в проекте областного закона об областном бюджете </w:t>
      </w:r>
      <w:r w:rsidRPr="00D3618F">
        <w:rPr>
          <w:bCs/>
          <w:sz w:val="28"/>
          <w:szCs w:val="28"/>
        </w:rPr>
        <w:t>на очередной финансовый год и плановый период</w:t>
      </w:r>
      <w:r w:rsidRPr="00D3618F">
        <w:rPr>
          <w:sz w:val="28"/>
          <w:szCs w:val="28"/>
        </w:rPr>
        <w:t>, заявок, полученных от органов местного самоуправления, на основании методики распределяет между муниципальными образованиями объем средств областного бюджета, предусмотренный для финансирования Программы в части предоставления молодым семьям социальных выплат.</w:t>
      </w:r>
      <w:proofErr w:type="gramEnd"/>
      <w:r w:rsidRPr="00D3618F">
        <w:rPr>
          <w:sz w:val="28"/>
          <w:szCs w:val="28"/>
        </w:rPr>
        <w:t xml:space="preserve"> При участии Смоленской области в подпрограмме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 «О федеральной целевой программе «Жилище» на 2015-2020 годы», Департамент по социальному развитию распределяет средства федерального и областного бюджета между муниципальными образованиями.</w:t>
      </w:r>
    </w:p>
    <w:p w:rsidR="00DE41FD" w:rsidRPr="00D3618F" w:rsidRDefault="00DE41FD" w:rsidP="00DE41FD">
      <w:pPr>
        <w:widowControl w:val="0"/>
        <w:suppressAutoHyphens/>
        <w:ind w:firstLine="709"/>
        <w:jc w:val="both"/>
        <w:rPr>
          <w:b/>
          <w:sz w:val="28"/>
          <w:szCs w:val="28"/>
        </w:rPr>
      </w:pPr>
      <w:r w:rsidRPr="00D3618F">
        <w:rPr>
          <w:sz w:val="28"/>
          <w:szCs w:val="28"/>
        </w:rPr>
        <w:t>Размер социальной выплаты, предоставляемой молодой семье в муниципальном образовании «Кардымовский район», рассчитывается органом местного самоуправления муниципального образования «Кардымовский район» Смоленской области, осуществляющим выдачу свидетельства, указывается в свидетельстве и является неизменным на весь срок его действия.</w:t>
      </w:r>
    </w:p>
    <w:p w:rsidR="00DE41FD" w:rsidRPr="00D3618F" w:rsidRDefault="00DE41FD" w:rsidP="00DE41FD">
      <w:pPr>
        <w:widowControl w:val="0"/>
        <w:suppressAutoHyphens/>
        <w:ind w:firstLine="709"/>
        <w:jc w:val="both"/>
        <w:rPr>
          <w:b/>
          <w:sz w:val="28"/>
          <w:szCs w:val="28"/>
        </w:rPr>
      </w:pPr>
      <w:r w:rsidRPr="00D3618F">
        <w:rPr>
          <w:sz w:val="28"/>
          <w:szCs w:val="28"/>
        </w:rPr>
        <w:t xml:space="preserve">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w:t>
      </w:r>
    </w:p>
    <w:p w:rsidR="00DE41FD" w:rsidRPr="00D3618F" w:rsidRDefault="00DE41FD" w:rsidP="00DE41FD">
      <w:pPr>
        <w:widowControl w:val="0"/>
        <w:suppressAutoHyphens/>
        <w:ind w:firstLine="709"/>
        <w:jc w:val="both"/>
        <w:rPr>
          <w:b/>
          <w:sz w:val="28"/>
          <w:szCs w:val="28"/>
        </w:rPr>
      </w:pPr>
      <w:r w:rsidRPr="00D3618F">
        <w:rPr>
          <w:sz w:val="28"/>
          <w:szCs w:val="28"/>
        </w:rPr>
        <w:t>Молодая семья - владелец свидетельства может получить ипотечный жилищный кредит в банке, который отобран для участия в Программе и в котором открыт банковский счет. Особенности участия в Программе банков определяются в соответствии с Порядком.</w:t>
      </w:r>
    </w:p>
    <w:p w:rsidR="00DE41FD" w:rsidRPr="00D3618F" w:rsidRDefault="00DE41FD" w:rsidP="00DE41FD">
      <w:pPr>
        <w:widowControl w:val="0"/>
        <w:suppressAutoHyphens/>
        <w:ind w:firstLine="709"/>
        <w:jc w:val="both"/>
        <w:rPr>
          <w:b/>
          <w:sz w:val="28"/>
          <w:szCs w:val="28"/>
        </w:rPr>
      </w:pPr>
      <w:r w:rsidRPr="00D3618F">
        <w:rPr>
          <w:sz w:val="28"/>
          <w:szCs w:val="28"/>
        </w:rPr>
        <w:t>Отбор банков для участия в реализации Программы осуществляется Департаментом социального развития Смоленской области с учетом требований, установленных нормативным правовым актом Администрации Смоленской области.</w:t>
      </w:r>
    </w:p>
    <w:p w:rsidR="00DE41FD" w:rsidRPr="00D3618F" w:rsidRDefault="00DE41FD" w:rsidP="00DE41FD">
      <w:pPr>
        <w:autoSpaceDE w:val="0"/>
        <w:autoSpaceDN w:val="0"/>
        <w:adjustRightInd w:val="0"/>
        <w:ind w:firstLine="709"/>
        <w:jc w:val="both"/>
        <w:rPr>
          <w:b/>
          <w:sz w:val="28"/>
          <w:szCs w:val="28"/>
        </w:rPr>
      </w:pPr>
      <w:r w:rsidRPr="00D3618F">
        <w:rPr>
          <w:sz w:val="28"/>
          <w:szCs w:val="28"/>
        </w:rPr>
        <w:t>Отбор уполномоченных организаций, осуществляющих оказание услуг для молодых семей – участников Программы по приобретению жилого помещения экономического класса на первичном рынке, осуществляется Департаментом по социальному развитию с учетом требований, установленных нормативным правовым актом Администрации Смоленской области.</w:t>
      </w:r>
    </w:p>
    <w:p w:rsidR="00DE41FD" w:rsidRPr="00D3618F" w:rsidRDefault="00DE41FD" w:rsidP="00DE41FD">
      <w:pPr>
        <w:widowControl w:val="0"/>
        <w:suppressAutoHyphens/>
        <w:ind w:firstLine="709"/>
        <w:jc w:val="both"/>
        <w:rPr>
          <w:b/>
          <w:sz w:val="28"/>
          <w:szCs w:val="28"/>
        </w:rPr>
      </w:pPr>
      <w:r w:rsidRPr="00D3618F">
        <w:rPr>
          <w:sz w:val="28"/>
          <w:szCs w:val="28"/>
        </w:rPr>
        <w:t xml:space="preserve">Молодая семья - владелец свидетельства в течение срока его действия </w:t>
      </w:r>
      <w:r w:rsidRPr="00D3618F">
        <w:rPr>
          <w:sz w:val="28"/>
          <w:szCs w:val="28"/>
        </w:rPr>
        <w:lastRenderedPageBreak/>
        <w:t>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r>
        <w:rPr>
          <w:rFonts w:ascii="Times New Roman" w:hAnsi="Times New Roman" w:cs="Times New Roman"/>
          <w:sz w:val="28"/>
          <w:szCs w:val="28"/>
        </w:rPr>
        <w:t>.</w:t>
      </w:r>
      <w:proofErr w:type="gramEnd"/>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w:t>
      </w:r>
      <w:proofErr w:type="gramEnd"/>
      <w:r w:rsidRPr="00014647">
        <w:rPr>
          <w:rFonts w:ascii="Times New Roman" w:hAnsi="Times New Roman" w:cs="Times New Roman"/>
          <w:sz w:val="28"/>
          <w:szCs w:val="28"/>
        </w:rPr>
        <w:t xml:space="preserve"> социальной выплаты.</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В случае приобретения жилого помещения экономического 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указанной организацией.</w:t>
      </w:r>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экономического класса на первичном рынке жилья.</w:t>
      </w:r>
      <w:proofErr w:type="gramEnd"/>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 документ, подтверждающий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w:t>
      </w:r>
      <w:proofErr w:type="gramEnd"/>
      <w:r w:rsidRPr="00014647">
        <w:rPr>
          <w:rFonts w:ascii="Times New Roman" w:hAnsi="Times New Roman" w:cs="Times New Roman"/>
          <w:sz w:val="28"/>
          <w:szCs w:val="28"/>
        </w:rPr>
        <w:t xml:space="preserve"> расчет стоимости производимых работ по строительству жилого дома.</w:t>
      </w:r>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свидетельство подлежит выдаче на сумму, указанную в справке кредитора (займодавца) об оставшейся части основного долга и сумме задолженности по </w:t>
      </w:r>
      <w:r w:rsidRPr="00014647">
        <w:rPr>
          <w:rFonts w:ascii="Times New Roman" w:hAnsi="Times New Roman" w:cs="Times New Roman"/>
          <w:sz w:val="28"/>
          <w:szCs w:val="28"/>
        </w:rPr>
        <w:lastRenderedPageBreak/>
        <w:t>выплате  процентов за пользование ипотечным жилищным кредитом (займом), но не</w:t>
      </w:r>
      <w:proofErr w:type="gramEnd"/>
      <w:r w:rsidRPr="00014647">
        <w:rPr>
          <w:rFonts w:ascii="Times New Roman" w:hAnsi="Times New Roman" w:cs="Times New Roman"/>
          <w:sz w:val="28"/>
          <w:szCs w:val="28"/>
        </w:rPr>
        <w:t xml:space="preserve"> </w:t>
      </w:r>
      <w:proofErr w:type="gramStart"/>
      <w:r w:rsidRPr="00014647">
        <w:rPr>
          <w:rFonts w:ascii="Times New Roman" w:hAnsi="Times New Roman" w:cs="Times New Roman"/>
          <w:sz w:val="28"/>
          <w:szCs w:val="28"/>
        </w:rPr>
        <w:t>более расчетной</w:t>
      </w:r>
      <w:proofErr w:type="gramEnd"/>
      <w:r w:rsidRPr="00014647">
        <w:rPr>
          <w:rFonts w:ascii="Times New Roman" w:hAnsi="Times New Roman" w:cs="Times New Roman"/>
          <w:sz w:val="28"/>
          <w:szCs w:val="28"/>
        </w:rPr>
        <w:t xml:space="preserve"> стоимости социальной выплаты. </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жилого дома распорядитель счета представляет в банк следующие документы:</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договор банковского счета;</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кредитный договор (договор займа);</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DE41FD" w:rsidRPr="00014647" w:rsidRDefault="00DE41FD" w:rsidP="00DE41FD">
      <w:pPr>
        <w:pStyle w:val="ConsPlusNormal"/>
        <w:ind w:firstLine="709"/>
        <w:jc w:val="both"/>
        <w:rPr>
          <w:rFonts w:ascii="Times New Roman" w:hAnsi="Times New Roman" w:cs="Times New Roman"/>
          <w:sz w:val="28"/>
          <w:szCs w:val="28"/>
        </w:rPr>
      </w:pPr>
      <w:bookmarkStart w:id="0" w:name="P224"/>
      <w:bookmarkEnd w:id="0"/>
      <w:r w:rsidRPr="00014647">
        <w:rPr>
          <w:rFonts w:ascii="Times New Roman" w:hAnsi="Times New Roman" w:cs="Times New Roman"/>
          <w:sz w:val="28"/>
          <w:szCs w:val="28"/>
        </w:rP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договор банковского счета;</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кредитный договор (договор займа);</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купли-продажи жилого помещения (в случае приобретения жилого помещения);</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договор строительного подряда (в случае строительства индивидуального жилого дома).</w:t>
      </w:r>
    </w:p>
    <w:p w:rsidR="00DE41FD" w:rsidRPr="00014647" w:rsidRDefault="00DE41FD" w:rsidP="00DE41FD">
      <w:pPr>
        <w:pStyle w:val="ConsPlusNormal"/>
        <w:ind w:firstLine="709"/>
        <w:jc w:val="both"/>
        <w:rPr>
          <w:rFonts w:ascii="Times New Roman" w:hAnsi="Times New Roman" w:cs="Times New Roman"/>
          <w:sz w:val="28"/>
          <w:szCs w:val="28"/>
        </w:rPr>
      </w:pPr>
      <w:bookmarkStart w:id="1" w:name="P232"/>
      <w:bookmarkEnd w:id="1"/>
      <w:r w:rsidRPr="00014647">
        <w:rPr>
          <w:rFonts w:ascii="Times New Roman" w:hAnsi="Times New Roman" w:cs="Times New Roman"/>
          <w:sz w:val="28"/>
          <w:szCs w:val="28"/>
        </w:rPr>
        <w:t>Социальная выплата может быть использована распорядителем счета, который является членом жилищного, жилищно-строительного,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Распорядитель счета должен представить в банк:</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справку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копию устава кооператива;</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выписку из реестра членов кооператива, подтверждающую его членство в кооперативе;</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 копию документа, подтверждающего право собственности кооператива на жилое помещение, которое будет передано молодой семье - участнику </w:t>
      </w:r>
      <w:r>
        <w:rPr>
          <w:rFonts w:ascii="Times New Roman" w:hAnsi="Times New Roman" w:cs="Times New Roman"/>
          <w:sz w:val="28"/>
          <w:szCs w:val="28"/>
        </w:rPr>
        <w:t>Программы</w:t>
      </w:r>
      <w:r w:rsidRPr="00014647">
        <w:rPr>
          <w:rFonts w:ascii="Times New Roman" w:hAnsi="Times New Roman" w:cs="Times New Roman"/>
          <w:sz w:val="28"/>
          <w:szCs w:val="28"/>
        </w:rPr>
        <w:t>;</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копию решения о передаче жилого помещения в пользование члена кооператива.</w:t>
      </w:r>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sz w:val="28"/>
          <w:szCs w:val="28"/>
        </w:rPr>
        <w:t xml:space="preserve">Банк в течение 5 рабочих дней с даты получения документов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включающую проверку соответствия приобретаемого жилого помещения (строящегося жилого дома) </w:t>
      </w:r>
      <w:r w:rsidRPr="00014647">
        <w:rPr>
          <w:rFonts w:ascii="Times New Roman" w:hAnsi="Times New Roman" w:cs="Times New Roman"/>
          <w:sz w:val="28"/>
          <w:szCs w:val="28"/>
        </w:rPr>
        <w:lastRenderedPageBreak/>
        <w:t>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 осуществляет</w:t>
      </w:r>
      <w:proofErr w:type="gramEnd"/>
      <w:r w:rsidRPr="00014647">
        <w:rPr>
          <w:rFonts w:ascii="Times New Roman" w:hAnsi="Times New Roman" w:cs="Times New Roman"/>
          <w:sz w:val="28"/>
          <w:szCs w:val="28"/>
        </w:rPr>
        <w:t xml:space="preserve"> проверку содержащихся в них сведений.</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Банк в течение одного рабочего дня после вынесения положительного решения направляет в орган местного самоуправления заявку на перечисление бюджетных сре</w:t>
      </w:r>
      <w:proofErr w:type="gramStart"/>
      <w:r w:rsidRPr="00014647">
        <w:rPr>
          <w:rFonts w:ascii="Times New Roman" w:hAnsi="Times New Roman" w:cs="Times New Roman"/>
          <w:sz w:val="28"/>
          <w:szCs w:val="28"/>
        </w:rPr>
        <w:t>дств в сч</w:t>
      </w:r>
      <w:proofErr w:type="gramEnd"/>
      <w:r w:rsidRPr="00014647">
        <w:rPr>
          <w:rFonts w:ascii="Times New Roman" w:hAnsi="Times New Roman" w:cs="Times New Roman"/>
          <w:sz w:val="28"/>
          <w:szCs w:val="28"/>
        </w:rPr>
        <w:t>ет оплаты расходов на основании указанных документов.</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Орган местного самоуправления Кардымовского района в течение 5 рабочих дней со дня получения от банка заявки на перечисление средств социальной выплаты на банковский счет распорядителя счета проверяет ее данные на соответствие данным в выданном свидетельстве и при их соответствии перечисляет средства социальной выплаты банку. При несоответствии указанных данных перечисление средств социальной выплаты не производится, о чем орган местного самоуправления в указанный в настоящем пункте срок письменно уведомляет банк.</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 Перечисление сре</w:t>
      </w:r>
      <w:proofErr w:type="gramStart"/>
      <w:r w:rsidRPr="00014647">
        <w:rPr>
          <w:rFonts w:ascii="Times New Roman" w:hAnsi="Times New Roman" w:cs="Times New Roman"/>
          <w:sz w:val="28"/>
          <w:szCs w:val="28"/>
        </w:rPr>
        <w:t>дств с б</w:t>
      </w:r>
      <w:proofErr w:type="gramEnd"/>
      <w:r w:rsidRPr="00014647">
        <w:rPr>
          <w:rFonts w:ascii="Times New Roman" w:hAnsi="Times New Roman" w:cs="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социальной выплаты на банковский счет.</w:t>
      </w:r>
    </w:p>
    <w:p w:rsidR="00DE41FD" w:rsidRPr="00D3618F" w:rsidRDefault="00DE41FD" w:rsidP="00DE41FD">
      <w:pPr>
        <w:autoSpaceDE w:val="0"/>
        <w:autoSpaceDN w:val="0"/>
        <w:adjustRightInd w:val="0"/>
        <w:ind w:firstLine="709"/>
        <w:jc w:val="both"/>
        <w:rPr>
          <w:b/>
          <w:sz w:val="28"/>
          <w:szCs w:val="28"/>
        </w:rPr>
      </w:pPr>
      <w:r w:rsidRPr="00D3618F">
        <w:rPr>
          <w:sz w:val="28"/>
          <w:szCs w:val="28"/>
        </w:rPr>
        <w:t>Приобретаемое жилое помещение или создаваемый объект индивидуального жилищного строительства должно находиться на территории Смоленской области.</w:t>
      </w:r>
    </w:p>
    <w:p w:rsidR="00DE41FD" w:rsidRPr="00D3618F" w:rsidRDefault="00DE41FD" w:rsidP="00DE41FD">
      <w:pPr>
        <w:autoSpaceDE w:val="0"/>
        <w:autoSpaceDN w:val="0"/>
        <w:adjustRightInd w:val="0"/>
        <w:ind w:firstLine="709"/>
        <w:jc w:val="both"/>
        <w:rPr>
          <w:b/>
          <w:sz w:val="28"/>
          <w:szCs w:val="28"/>
        </w:rPr>
      </w:pPr>
      <w:r w:rsidRPr="00D3618F">
        <w:rPr>
          <w:sz w:val="28"/>
          <w:szCs w:val="28"/>
        </w:rPr>
        <w:t>В случае</w:t>
      </w:r>
      <w:proofErr w:type="gramStart"/>
      <w:r w:rsidRPr="00D3618F">
        <w:rPr>
          <w:sz w:val="28"/>
          <w:szCs w:val="28"/>
        </w:rPr>
        <w:t>,</w:t>
      </w:r>
      <w:proofErr w:type="gramEnd"/>
      <w:r w:rsidRPr="00D3618F">
        <w:rPr>
          <w:sz w:val="28"/>
          <w:szCs w:val="28"/>
        </w:rPr>
        <w:t xml:space="preserve"> если владелец свидетельства по какой-либо причине не смог решить свою жилищную проблему (приобрести жилое помещение в собственность, заключить договор кредитования индивидуального жилищного строительства) в установленный Программой срок действия свидетельства и не воспользовался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 а при не предъявлении свидетельства в банк сдает свидетельство в орган местного самоуправления, выдавший свидетельство. </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Перечень программных мероприятий не является исчерпывающим и может изменяться, уточняться и дополняться. Изменения, вносимые в перечень программных мероприятий, оформляются нормативным правовым актом Администрации муниципального образования «Кардымовский район» Смоленской области.</w:t>
      </w:r>
    </w:p>
    <w:p w:rsidR="00DE41FD" w:rsidRPr="00014647" w:rsidRDefault="00DE41FD" w:rsidP="00DE41FD">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Объемы финансирования мероприятий Программы из муниципального бюджета подлежат уточнению при формировании муниципального бюджета на соответс</w:t>
      </w:r>
      <w:bookmarkStart w:id="2" w:name="_GoBack"/>
      <w:bookmarkEnd w:id="2"/>
      <w:r w:rsidRPr="00014647">
        <w:rPr>
          <w:rFonts w:ascii="Times New Roman" w:hAnsi="Times New Roman" w:cs="Times New Roman"/>
          <w:sz w:val="28"/>
          <w:szCs w:val="28"/>
        </w:rPr>
        <w:t xml:space="preserve">твующий финансовый год. </w:t>
      </w:r>
    </w:p>
    <w:p w:rsidR="00DE41FD" w:rsidRPr="00D3618F" w:rsidRDefault="00DE41FD" w:rsidP="00DE41FD">
      <w:pPr>
        <w:ind w:firstLine="709"/>
        <w:jc w:val="both"/>
        <w:rPr>
          <w:b/>
          <w:bCs/>
          <w:sz w:val="28"/>
          <w:szCs w:val="28"/>
        </w:rPr>
      </w:pPr>
      <w:r w:rsidRPr="00D3618F">
        <w:rPr>
          <w:sz w:val="28"/>
          <w:szCs w:val="28"/>
        </w:rPr>
        <w:t>При участии муниципального образования «Кардымовский район» Смоленской области в государственной программе по обеспечению жильем молодых семей  для реализации Программы в части предоставления молодым семьям социальной выплаты будет применяться механизм реализации указанной программы.</w:t>
      </w:r>
    </w:p>
    <w:p w:rsidR="00DE41FD" w:rsidRPr="00D3618F" w:rsidRDefault="00DE41FD" w:rsidP="00DE41FD">
      <w:pPr>
        <w:ind w:firstLine="709"/>
        <w:jc w:val="both"/>
        <w:rPr>
          <w:b/>
          <w:sz w:val="28"/>
          <w:szCs w:val="28"/>
        </w:rPr>
      </w:pPr>
      <w:r w:rsidRPr="00D3618F">
        <w:rPr>
          <w:sz w:val="28"/>
          <w:szCs w:val="28"/>
        </w:rPr>
        <w:t>Исполнителем Программы является отдел экономики, инвестиций, имущественных отношений Администрации муниципального образования «Кардымовский район» Смоленской области.</w:t>
      </w:r>
    </w:p>
    <w:p w:rsidR="00DE41FD" w:rsidRPr="00D3618F" w:rsidRDefault="00DE41FD" w:rsidP="00DE41FD">
      <w:pPr>
        <w:ind w:firstLine="709"/>
        <w:jc w:val="both"/>
        <w:rPr>
          <w:b/>
          <w:sz w:val="28"/>
          <w:szCs w:val="28"/>
        </w:rPr>
      </w:pPr>
      <w:r w:rsidRPr="00D3618F">
        <w:rPr>
          <w:color w:val="000000"/>
          <w:sz w:val="28"/>
          <w:szCs w:val="28"/>
        </w:rPr>
        <w:lastRenderedPageBreak/>
        <w:t>Исполнитель Программы несет ответственность за качественное</w:t>
      </w:r>
      <w:r w:rsidRPr="00D3618F">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DE41FD" w:rsidRPr="00D3618F" w:rsidRDefault="00DE41FD" w:rsidP="00DE41FD">
      <w:pPr>
        <w:ind w:firstLine="709"/>
        <w:jc w:val="both"/>
        <w:rPr>
          <w:b/>
          <w:sz w:val="28"/>
          <w:szCs w:val="28"/>
        </w:rPr>
      </w:pPr>
      <w:r w:rsidRPr="00D3618F">
        <w:rPr>
          <w:color w:val="000000"/>
          <w:sz w:val="28"/>
          <w:szCs w:val="28"/>
        </w:rPr>
        <w:t>Управление Программой осуществляет заказчик Программы.</w:t>
      </w:r>
    </w:p>
    <w:p w:rsidR="00DE41FD" w:rsidRPr="00D3618F" w:rsidRDefault="00DE41FD" w:rsidP="00DE41FD">
      <w:pPr>
        <w:ind w:firstLine="709"/>
        <w:jc w:val="both"/>
        <w:rPr>
          <w:b/>
          <w:sz w:val="28"/>
          <w:szCs w:val="28"/>
        </w:rPr>
      </w:pPr>
      <w:r w:rsidRPr="00D3618F">
        <w:rPr>
          <w:sz w:val="28"/>
          <w:szCs w:val="28"/>
        </w:rPr>
        <w:t>Заказчик Программы:</w:t>
      </w:r>
    </w:p>
    <w:p w:rsidR="00DE41FD" w:rsidRPr="00D3618F" w:rsidRDefault="00DE41FD" w:rsidP="00DE41FD">
      <w:pPr>
        <w:ind w:firstLine="709"/>
        <w:jc w:val="both"/>
        <w:rPr>
          <w:b/>
          <w:sz w:val="28"/>
          <w:szCs w:val="28"/>
        </w:rPr>
      </w:pPr>
      <w:r w:rsidRPr="00D3618F">
        <w:rPr>
          <w:sz w:val="28"/>
          <w:szCs w:val="28"/>
        </w:rPr>
        <w:t>- обеспечивает реализацию Программы и её финансирование;</w:t>
      </w:r>
    </w:p>
    <w:p w:rsidR="00DE41FD" w:rsidRPr="00D3618F" w:rsidRDefault="00DE41FD" w:rsidP="00DE41FD">
      <w:pPr>
        <w:ind w:firstLine="709"/>
        <w:jc w:val="both"/>
        <w:rPr>
          <w:b/>
          <w:sz w:val="28"/>
          <w:szCs w:val="28"/>
        </w:rPr>
      </w:pPr>
      <w:r w:rsidRPr="00D3618F">
        <w:rPr>
          <w:sz w:val="28"/>
          <w:szCs w:val="28"/>
        </w:rPr>
        <w:t>- осуществляет координацию деятельности её исполнителей и участников;</w:t>
      </w:r>
    </w:p>
    <w:p w:rsidR="00DE41FD" w:rsidRPr="00D3618F" w:rsidRDefault="00DE41FD" w:rsidP="00DE41FD">
      <w:pPr>
        <w:ind w:firstLine="709"/>
        <w:jc w:val="both"/>
        <w:rPr>
          <w:b/>
          <w:sz w:val="28"/>
          <w:szCs w:val="28"/>
        </w:rPr>
      </w:pPr>
      <w:r w:rsidRPr="00D3618F">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DE41FD" w:rsidRPr="00D3618F" w:rsidRDefault="00DE41FD" w:rsidP="00DE41FD">
      <w:pPr>
        <w:ind w:firstLine="709"/>
        <w:jc w:val="both"/>
        <w:rPr>
          <w:b/>
          <w:sz w:val="28"/>
          <w:szCs w:val="28"/>
        </w:rPr>
      </w:pPr>
      <w:r w:rsidRPr="00D3618F">
        <w:rPr>
          <w:sz w:val="28"/>
          <w:szCs w:val="28"/>
        </w:rPr>
        <w:t>- осуществляет мониторинг результатов реализации мероприятий Программы;</w:t>
      </w:r>
    </w:p>
    <w:p w:rsidR="00DE41FD" w:rsidRPr="00D3618F" w:rsidRDefault="00DE41FD" w:rsidP="00DE41FD">
      <w:pPr>
        <w:ind w:firstLine="709"/>
        <w:jc w:val="both"/>
        <w:rPr>
          <w:b/>
          <w:sz w:val="28"/>
          <w:szCs w:val="28"/>
        </w:rPr>
      </w:pPr>
      <w:r w:rsidRPr="00D3618F">
        <w:rPr>
          <w:sz w:val="28"/>
          <w:szCs w:val="28"/>
        </w:rPr>
        <w:t>- осуществляет формирование аналитической информации о реализации мероприятий Программы;</w:t>
      </w:r>
    </w:p>
    <w:p w:rsidR="00DE41FD" w:rsidRPr="00D3618F" w:rsidRDefault="00DE41FD" w:rsidP="00DE41FD">
      <w:pPr>
        <w:ind w:firstLine="709"/>
        <w:jc w:val="both"/>
        <w:rPr>
          <w:b/>
          <w:sz w:val="28"/>
          <w:szCs w:val="28"/>
        </w:rPr>
      </w:pPr>
      <w:r w:rsidRPr="00D3618F">
        <w:rPr>
          <w:sz w:val="28"/>
          <w:szCs w:val="28"/>
        </w:rPr>
        <w:t>- контролирует целевое и эффективное использование выделенных бюджетных средств;</w:t>
      </w:r>
    </w:p>
    <w:p w:rsidR="00DE41FD" w:rsidRPr="00D3618F" w:rsidRDefault="00DE41FD" w:rsidP="00DE41FD">
      <w:pPr>
        <w:ind w:firstLine="709"/>
        <w:jc w:val="both"/>
        <w:rPr>
          <w:b/>
          <w:sz w:val="28"/>
          <w:szCs w:val="28"/>
        </w:rPr>
      </w:pPr>
      <w:r w:rsidRPr="00D3618F">
        <w:rPr>
          <w:sz w:val="28"/>
          <w:szCs w:val="28"/>
        </w:rPr>
        <w:t>- осуществляет подготовку и предоставление ежегодных отчетов о реализации Программы;</w:t>
      </w:r>
    </w:p>
    <w:p w:rsidR="00DE41FD" w:rsidRPr="00D3618F" w:rsidRDefault="00DE41FD" w:rsidP="00DE41FD">
      <w:pPr>
        <w:ind w:firstLine="709"/>
        <w:jc w:val="both"/>
        <w:rPr>
          <w:b/>
          <w:sz w:val="28"/>
          <w:szCs w:val="28"/>
        </w:rPr>
      </w:pPr>
      <w:r w:rsidRPr="00D3618F">
        <w:rPr>
          <w:sz w:val="28"/>
          <w:szCs w:val="28"/>
        </w:rPr>
        <w:t>- организует размещение на интернет-сайте текста Программы и информацию о результатах её реализации.</w:t>
      </w:r>
    </w:p>
    <w:p w:rsidR="00DE41FD" w:rsidRPr="00D3618F" w:rsidRDefault="00DE41FD" w:rsidP="00DE41FD">
      <w:pPr>
        <w:ind w:firstLine="709"/>
        <w:jc w:val="both"/>
        <w:rPr>
          <w:b/>
          <w:sz w:val="28"/>
          <w:szCs w:val="28"/>
        </w:rPr>
      </w:pPr>
      <w:r w:rsidRPr="00D3618F">
        <w:rPr>
          <w:sz w:val="28"/>
          <w:szCs w:val="28"/>
        </w:rPr>
        <w:t>Порядок финансирования мероприятий программы из средств районного бюджета осуществляется путем выделения сре</w:t>
      </w:r>
      <w:proofErr w:type="gramStart"/>
      <w:r w:rsidRPr="00D3618F">
        <w:rPr>
          <w:sz w:val="28"/>
          <w:szCs w:val="28"/>
        </w:rPr>
        <w:t>дств с п</w:t>
      </w:r>
      <w:proofErr w:type="gramEnd"/>
      <w:r w:rsidRPr="00D3618F">
        <w:rPr>
          <w:sz w:val="28"/>
          <w:szCs w:val="28"/>
        </w:rPr>
        <w:t>оследующим перечислением исполнителям конкретных мероприятий  в установленном законом порядке.</w:t>
      </w:r>
    </w:p>
    <w:p w:rsidR="00DE41FD" w:rsidRPr="00014647" w:rsidRDefault="00DE41FD" w:rsidP="00DE41FD">
      <w:pPr>
        <w:pStyle w:val="ConsPlusNormal"/>
        <w:ind w:firstLine="709"/>
        <w:jc w:val="both"/>
        <w:rPr>
          <w:rFonts w:ascii="Times New Roman" w:hAnsi="Times New Roman" w:cs="Times New Roman"/>
          <w:color w:val="000000"/>
          <w:sz w:val="28"/>
          <w:szCs w:val="28"/>
        </w:rPr>
      </w:pPr>
      <w:r w:rsidRPr="00014647">
        <w:rPr>
          <w:rFonts w:ascii="Times New Roman" w:hAnsi="Times New Roman" w:cs="Times New Roman"/>
          <w:color w:val="000000"/>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p>
    <w:p w:rsidR="00DE41FD" w:rsidRPr="00014647" w:rsidRDefault="00DE41FD" w:rsidP="00DE41FD">
      <w:pPr>
        <w:pStyle w:val="ConsPlusNormal"/>
        <w:ind w:firstLine="709"/>
        <w:jc w:val="both"/>
        <w:rPr>
          <w:rFonts w:ascii="Times New Roman" w:hAnsi="Times New Roman" w:cs="Times New Roman"/>
          <w:sz w:val="28"/>
          <w:szCs w:val="28"/>
        </w:rPr>
      </w:pPr>
      <w:proofErr w:type="gramStart"/>
      <w:r w:rsidRPr="00014647">
        <w:rPr>
          <w:rFonts w:ascii="Times New Roman" w:hAnsi="Times New Roman" w:cs="Times New Roman"/>
          <w:color w:val="000000"/>
          <w:sz w:val="28"/>
          <w:szCs w:val="28"/>
        </w:rPr>
        <w:t>Контроль за</w:t>
      </w:r>
      <w:proofErr w:type="gramEnd"/>
      <w:r w:rsidRPr="00014647">
        <w:rPr>
          <w:rFonts w:ascii="Times New Roman" w:hAnsi="Times New Roman" w:cs="Times New Roman"/>
          <w:color w:val="000000"/>
          <w:sz w:val="28"/>
          <w:szCs w:val="28"/>
        </w:rPr>
        <w:t xml:space="preserve"> реализацией Программы</w:t>
      </w:r>
      <w:r w:rsidRPr="00014647">
        <w:rPr>
          <w:rFonts w:ascii="Times New Roman" w:hAnsi="Times New Roman" w:cs="Times New Roman"/>
          <w:sz w:val="28"/>
          <w:szCs w:val="28"/>
        </w:rPr>
        <w:t xml:space="preserve"> осуществляется Заместителем Главы  муниципального образования «Кардымовский район».</w:t>
      </w:r>
    </w:p>
    <w:p w:rsidR="00B557F2" w:rsidRDefault="00B557F2">
      <w:pPr>
        <w:pStyle w:val="ConsPlusNormal"/>
        <w:widowControl/>
        <w:ind w:firstLine="540"/>
        <w:jc w:val="both"/>
        <w:rPr>
          <w:rFonts w:ascii="Times New Roman" w:hAnsi="Times New Roman" w:cs="Times New Roman"/>
          <w:sz w:val="28"/>
          <w:szCs w:val="28"/>
        </w:rPr>
        <w:sectPr w:rsidR="00B557F2" w:rsidSect="002D6C7F">
          <w:headerReference w:type="even" r:id="rId8"/>
          <w:pgSz w:w="11906" w:h="16838"/>
          <w:pgMar w:top="1079" w:right="566" w:bottom="1134" w:left="1134" w:header="709" w:footer="709" w:gutter="0"/>
          <w:cols w:space="708"/>
          <w:titlePg/>
          <w:docGrid w:linePitch="360"/>
        </w:sectPr>
      </w:pPr>
    </w:p>
    <w:tbl>
      <w:tblPr>
        <w:tblW w:w="0" w:type="auto"/>
        <w:tblInd w:w="10314" w:type="dxa"/>
        <w:tblLook w:val="04A0"/>
      </w:tblPr>
      <w:tblGrid>
        <w:gridCol w:w="4962"/>
      </w:tblGrid>
      <w:tr w:rsidR="00472FEE" w:rsidRPr="00287DD3" w:rsidTr="00E4735F">
        <w:tc>
          <w:tcPr>
            <w:tcW w:w="4962" w:type="dxa"/>
          </w:tcPr>
          <w:p w:rsidR="00472FEE" w:rsidRPr="00287DD3" w:rsidRDefault="00472FEE" w:rsidP="00E4735F">
            <w:pPr>
              <w:pStyle w:val="ConsPlusNormal"/>
              <w:widowControl/>
              <w:ind w:firstLine="0"/>
              <w:jc w:val="center"/>
              <w:rPr>
                <w:rFonts w:ascii="Times New Roman" w:hAnsi="Times New Roman" w:cs="Times New Roman"/>
                <w:sz w:val="28"/>
                <w:szCs w:val="28"/>
              </w:rPr>
            </w:pPr>
            <w:r w:rsidRPr="00287DD3">
              <w:rPr>
                <w:rFonts w:ascii="Times New Roman" w:hAnsi="Times New Roman" w:cs="Times New Roman"/>
                <w:sz w:val="28"/>
                <w:szCs w:val="28"/>
              </w:rPr>
              <w:lastRenderedPageBreak/>
              <w:t>Приложение</w:t>
            </w:r>
          </w:p>
          <w:p w:rsidR="00D519D5" w:rsidRDefault="00472FEE" w:rsidP="00E4735F">
            <w:pPr>
              <w:pStyle w:val="ConsPlusNormal"/>
              <w:widowControl/>
              <w:ind w:firstLine="0"/>
              <w:jc w:val="center"/>
              <w:rPr>
                <w:rFonts w:ascii="Times New Roman" w:hAnsi="Times New Roman" w:cs="Times New Roman"/>
                <w:sz w:val="28"/>
                <w:szCs w:val="28"/>
              </w:rPr>
            </w:pPr>
            <w:r w:rsidRPr="00287DD3">
              <w:rPr>
                <w:rFonts w:ascii="Times New Roman" w:hAnsi="Times New Roman" w:cs="Times New Roman"/>
                <w:sz w:val="28"/>
                <w:szCs w:val="28"/>
              </w:rPr>
              <w:t xml:space="preserve">к </w:t>
            </w:r>
            <w:r w:rsidR="00D519D5">
              <w:rPr>
                <w:rFonts w:ascii="Times New Roman" w:hAnsi="Times New Roman" w:cs="Times New Roman"/>
                <w:bCs/>
                <w:sz w:val="28"/>
                <w:szCs w:val="28"/>
              </w:rPr>
              <w:t xml:space="preserve">муниципальной программы </w:t>
            </w:r>
            <w:r w:rsidR="00D519D5" w:rsidRPr="00476647">
              <w:rPr>
                <w:rFonts w:ascii="Times New Roman" w:hAnsi="Times New Roman" w:cs="Times New Roman"/>
                <w:sz w:val="28"/>
                <w:szCs w:val="28"/>
              </w:rPr>
              <w:t>«</w:t>
            </w:r>
            <w:r w:rsidR="00145571" w:rsidRPr="00857ABD">
              <w:rPr>
                <w:rFonts w:ascii="Times New Roman" w:hAnsi="Times New Roman" w:cs="Times New Roman"/>
                <w:sz w:val="28"/>
                <w:szCs w:val="28"/>
              </w:rPr>
              <w:t>Обеспечение жильём молодых семей</w:t>
            </w:r>
            <w:r w:rsidR="00982861">
              <w:rPr>
                <w:rFonts w:ascii="Times New Roman" w:hAnsi="Times New Roman" w:cs="Times New Roman"/>
                <w:sz w:val="28"/>
                <w:szCs w:val="28"/>
              </w:rPr>
              <w:t xml:space="preserve"> </w:t>
            </w:r>
            <w:r w:rsidR="00982861" w:rsidRPr="007A5F2F">
              <w:rPr>
                <w:rFonts w:ascii="Times New Roman" w:hAnsi="Times New Roman" w:cs="Times New Roman"/>
                <w:sz w:val="28"/>
                <w:szCs w:val="28"/>
              </w:rPr>
              <w:t>на территории муниципального образования «Кардымовский район» Смоленской области</w:t>
            </w:r>
            <w:r w:rsidR="00D519D5" w:rsidRPr="00B0414B">
              <w:rPr>
                <w:rFonts w:ascii="Times New Roman" w:hAnsi="Times New Roman" w:cs="Times New Roman"/>
                <w:sz w:val="28"/>
                <w:szCs w:val="28"/>
              </w:rPr>
              <w:t>»</w:t>
            </w:r>
          </w:p>
          <w:p w:rsidR="00472FEE" w:rsidRPr="00287DD3" w:rsidRDefault="00D519D5" w:rsidP="002A33AB">
            <w:pPr>
              <w:pStyle w:val="ConsPlusNormal"/>
              <w:widowControl/>
              <w:ind w:firstLine="0"/>
              <w:jc w:val="center"/>
              <w:rPr>
                <w:rFonts w:ascii="Times New Roman" w:hAnsi="Times New Roman" w:cs="Times New Roman"/>
                <w:sz w:val="28"/>
                <w:szCs w:val="28"/>
              </w:rPr>
            </w:pPr>
            <w:r w:rsidRPr="00B0414B">
              <w:rPr>
                <w:rFonts w:ascii="Times New Roman" w:hAnsi="Times New Roman" w:cs="Times New Roman"/>
                <w:sz w:val="28"/>
                <w:szCs w:val="28"/>
              </w:rPr>
              <w:t xml:space="preserve"> на 201</w:t>
            </w:r>
            <w:r>
              <w:rPr>
                <w:rFonts w:ascii="Times New Roman" w:hAnsi="Times New Roman" w:cs="Times New Roman"/>
                <w:sz w:val="28"/>
                <w:szCs w:val="28"/>
              </w:rPr>
              <w:t>4</w:t>
            </w:r>
            <w:r w:rsidRPr="00B0414B">
              <w:rPr>
                <w:rFonts w:ascii="Times New Roman" w:hAnsi="Times New Roman" w:cs="Times New Roman"/>
                <w:sz w:val="28"/>
                <w:szCs w:val="28"/>
              </w:rPr>
              <w:t>-20</w:t>
            </w:r>
            <w:r w:rsidR="002A33AB">
              <w:rPr>
                <w:rFonts w:ascii="Times New Roman" w:hAnsi="Times New Roman" w:cs="Times New Roman"/>
                <w:sz w:val="28"/>
                <w:szCs w:val="28"/>
              </w:rPr>
              <w:t>20</w:t>
            </w:r>
            <w:r w:rsidRPr="00B0414B">
              <w:rPr>
                <w:rFonts w:ascii="Times New Roman" w:hAnsi="Times New Roman" w:cs="Times New Roman"/>
                <w:sz w:val="28"/>
                <w:szCs w:val="28"/>
              </w:rPr>
              <w:t xml:space="preserve"> годы</w:t>
            </w:r>
          </w:p>
        </w:tc>
      </w:tr>
    </w:tbl>
    <w:p w:rsidR="00472FEE" w:rsidRPr="00472FEE" w:rsidRDefault="00472FEE" w:rsidP="00472FEE">
      <w:pPr>
        <w:pStyle w:val="ConsPlusNormal"/>
        <w:widowControl/>
        <w:ind w:firstLine="0"/>
        <w:jc w:val="right"/>
        <w:rPr>
          <w:rFonts w:ascii="Times New Roman" w:hAnsi="Times New Roman" w:cs="Times New Roman"/>
          <w:sz w:val="28"/>
          <w:szCs w:val="28"/>
        </w:rPr>
      </w:pPr>
    </w:p>
    <w:p w:rsidR="00675F6F" w:rsidRDefault="00675F6F" w:rsidP="00675F6F">
      <w:pPr>
        <w:autoSpaceDE w:val="0"/>
        <w:autoSpaceDN w:val="0"/>
        <w:adjustRightInd w:val="0"/>
        <w:ind w:firstLine="540"/>
        <w:jc w:val="center"/>
        <w:rPr>
          <w:b/>
          <w:sz w:val="28"/>
          <w:szCs w:val="28"/>
        </w:rPr>
      </w:pPr>
    </w:p>
    <w:p w:rsidR="00675F6F" w:rsidRPr="002607A8" w:rsidRDefault="00675F6F" w:rsidP="00675F6F">
      <w:pPr>
        <w:autoSpaceDE w:val="0"/>
        <w:autoSpaceDN w:val="0"/>
        <w:adjustRightInd w:val="0"/>
        <w:ind w:firstLine="540"/>
        <w:jc w:val="center"/>
        <w:rPr>
          <w:b/>
          <w:sz w:val="28"/>
          <w:szCs w:val="28"/>
        </w:rPr>
      </w:pPr>
      <w:r w:rsidRPr="002607A8">
        <w:rPr>
          <w:b/>
          <w:sz w:val="28"/>
          <w:szCs w:val="28"/>
        </w:rPr>
        <w:t>ПЕРЕЧЕНЬ</w:t>
      </w:r>
    </w:p>
    <w:p w:rsidR="00675F6F" w:rsidRPr="002607A8" w:rsidRDefault="00675F6F" w:rsidP="00675F6F">
      <w:pPr>
        <w:autoSpaceDE w:val="0"/>
        <w:autoSpaceDN w:val="0"/>
        <w:adjustRightInd w:val="0"/>
        <w:ind w:firstLine="540"/>
        <w:jc w:val="center"/>
        <w:rPr>
          <w:b/>
          <w:sz w:val="28"/>
          <w:szCs w:val="28"/>
        </w:rPr>
      </w:pPr>
      <w:r w:rsidRPr="002607A8">
        <w:rPr>
          <w:b/>
          <w:sz w:val="28"/>
          <w:szCs w:val="28"/>
        </w:rPr>
        <w:t>программных мероприятий</w:t>
      </w:r>
    </w:p>
    <w:p w:rsidR="00675F6F" w:rsidRDefault="00675F6F" w:rsidP="00675F6F">
      <w:pPr>
        <w:autoSpaceDE w:val="0"/>
        <w:autoSpaceDN w:val="0"/>
        <w:adjustRightInd w:val="0"/>
        <w:ind w:firstLine="540"/>
        <w:jc w:val="center"/>
        <w:rPr>
          <w:sz w:val="28"/>
          <w:szCs w:val="28"/>
        </w:rPr>
      </w:pPr>
    </w:p>
    <w:tbl>
      <w:tblPr>
        <w:tblW w:w="15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694"/>
        <w:gridCol w:w="850"/>
        <w:gridCol w:w="1560"/>
        <w:gridCol w:w="1133"/>
        <w:gridCol w:w="1134"/>
        <w:gridCol w:w="992"/>
        <w:gridCol w:w="992"/>
        <w:gridCol w:w="992"/>
        <w:gridCol w:w="993"/>
        <w:gridCol w:w="992"/>
        <w:gridCol w:w="992"/>
        <w:gridCol w:w="1270"/>
      </w:tblGrid>
      <w:tr w:rsidR="00915937" w:rsidRPr="000E232C" w:rsidTr="00965955">
        <w:tc>
          <w:tcPr>
            <w:tcW w:w="675" w:type="dxa"/>
            <w:vMerge w:val="restart"/>
          </w:tcPr>
          <w:p w:rsidR="00915937" w:rsidRPr="00464691" w:rsidRDefault="00915937" w:rsidP="000762F1">
            <w:pPr>
              <w:autoSpaceDE w:val="0"/>
              <w:autoSpaceDN w:val="0"/>
              <w:adjustRightInd w:val="0"/>
              <w:jc w:val="both"/>
              <w:rPr>
                <w:b/>
              </w:rPr>
            </w:pPr>
            <w:r w:rsidRPr="00464691">
              <w:rPr>
                <w:b/>
              </w:rPr>
              <w:t>№</w:t>
            </w:r>
          </w:p>
          <w:p w:rsidR="00915937" w:rsidRPr="00464691" w:rsidRDefault="00915937" w:rsidP="00464691">
            <w:pPr>
              <w:autoSpaceDE w:val="0"/>
              <w:autoSpaceDN w:val="0"/>
              <w:adjustRightInd w:val="0"/>
              <w:ind w:right="-108"/>
              <w:jc w:val="both"/>
              <w:rPr>
                <w:b/>
              </w:rPr>
            </w:pPr>
            <w:proofErr w:type="spellStart"/>
            <w:r w:rsidRPr="00464691">
              <w:rPr>
                <w:b/>
              </w:rPr>
              <w:t>п</w:t>
            </w:r>
            <w:proofErr w:type="spellEnd"/>
            <w:r w:rsidRPr="00464691">
              <w:rPr>
                <w:b/>
              </w:rPr>
              <w:t>/</w:t>
            </w:r>
            <w:proofErr w:type="spellStart"/>
            <w:r w:rsidRPr="00464691">
              <w:rPr>
                <w:b/>
              </w:rPr>
              <w:t>п</w:t>
            </w:r>
            <w:proofErr w:type="spellEnd"/>
          </w:p>
        </w:tc>
        <w:tc>
          <w:tcPr>
            <w:tcW w:w="2694" w:type="dxa"/>
            <w:vMerge w:val="restart"/>
          </w:tcPr>
          <w:p w:rsidR="00915937" w:rsidRPr="00464691" w:rsidRDefault="00915937" w:rsidP="000762F1">
            <w:pPr>
              <w:autoSpaceDE w:val="0"/>
              <w:autoSpaceDN w:val="0"/>
              <w:adjustRightInd w:val="0"/>
              <w:jc w:val="both"/>
              <w:rPr>
                <w:b/>
              </w:rPr>
            </w:pPr>
            <w:r w:rsidRPr="00464691">
              <w:rPr>
                <w:b/>
              </w:rPr>
              <w:t xml:space="preserve">Наименование </w:t>
            </w:r>
          </w:p>
          <w:p w:rsidR="00915937" w:rsidRPr="00464691" w:rsidRDefault="00915937" w:rsidP="000762F1">
            <w:pPr>
              <w:autoSpaceDE w:val="0"/>
              <w:autoSpaceDN w:val="0"/>
              <w:adjustRightInd w:val="0"/>
              <w:jc w:val="both"/>
              <w:rPr>
                <w:b/>
              </w:rPr>
            </w:pPr>
            <w:r w:rsidRPr="00464691">
              <w:rPr>
                <w:b/>
              </w:rPr>
              <w:t>мероприятия</w:t>
            </w:r>
          </w:p>
        </w:tc>
        <w:tc>
          <w:tcPr>
            <w:tcW w:w="850" w:type="dxa"/>
            <w:vMerge w:val="restart"/>
          </w:tcPr>
          <w:p w:rsidR="00915937" w:rsidRPr="00464691" w:rsidRDefault="00915937" w:rsidP="000762F1">
            <w:pPr>
              <w:autoSpaceDE w:val="0"/>
              <w:autoSpaceDN w:val="0"/>
              <w:adjustRightInd w:val="0"/>
              <w:jc w:val="both"/>
              <w:rPr>
                <w:b/>
              </w:rPr>
            </w:pPr>
            <w:r w:rsidRPr="00464691">
              <w:rPr>
                <w:b/>
              </w:rPr>
              <w:t>Срок реализации</w:t>
            </w:r>
          </w:p>
        </w:tc>
        <w:tc>
          <w:tcPr>
            <w:tcW w:w="1560" w:type="dxa"/>
            <w:vMerge w:val="restart"/>
          </w:tcPr>
          <w:p w:rsidR="00915937" w:rsidRPr="00464691" w:rsidRDefault="00915937" w:rsidP="00E717D2">
            <w:pPr>
              <w:autoSpaceDE w:val="0"/>
              <w:autoSpaceDN w:val="0"/>
              <w:adjustRightInd w:val="0"/>
              <w:jc w:val="both"/>
              <w:rPr>
                <w:b/>
              </w:rPr>
            </w:pPr>
            <w:r w:rsidRPr="00464691">
              <w:rPr>
                <w:b/>
              </w:rPr>
              <w:t>Исполнитель</w:t>
            </w:r>
          </w:p>
        </w:tc>
        <w:tc>
          <w:tcPr>
            <w:tcW w:w="8220" w:type="dxa"/>
            <w:gridSpan w:val="8"/>
          </w:tcPr>
          <w:p w:rsidR="00915937" w:rsidRPr="00464691" w:rsidRDefault="00915937" w:rsidP="007F3969">
            <w:pPr>
              <w:autoSpaceDE w:val="0"/>
              <w:autoSpaceDN w:val="0"/>
              <w:adjustRightInd w:val="0"/>
              <w:jc w:val="both"/>
              <w:rPr>
                <w:b/>
              </w:rPr>
            </w:pPr>
            <w:r w:rsidRPr="00464691">
              <w:rPr>
                <w:b/>
              </w:rPr>
              <w:t>Объем финансирования (руб</w:t>
            </w:r>
            <w:r w:rsidR="007F3969">
              <w:rPr>
                <w:b/>
              </w:rPr>
              <w:t>лей</w:t>
            </w:r>
            <w:r w:rsidRPr="00464691">
              <w:rPr>
                <w:b/>
              </w:rPr>
              <w:t>)</w:t>
            </w:r>
          </w:p>
        </w:tc>
        <w:tc>
          <w:tcPr>
            <w:tcW w:w="1270" w:type="dxa"/>
            <w:vMerge w:val="restart"/>
          </w:tcPr>
          <w:p w:rsidR="00915937" w:rsidRPr="00464691" w:rsidRDefault="00915937" w:rsidP="00E717D2">
            <w:pPr>
              <w:autoSpaceDE w:val="0"/>
              <w:autoSpaceDN w:val="0"/>
              <w:adjustRightInd w:val="0"/>
              <w:jc w:val="both"/>
              <w:rPr>
                <w:b/>
              </w:rPr>
            </w:pPr>
            <w:r w:rsidRPr="00464691">
              <w:rPr>
                <w:b/>
              </w:rPr>
              <w:t>Источник финансирования</w:t>
            </w:r>
          </w:p>
        </w:tc>
      </w:tr>
      <w:tr w:rsidR="00915937" w:rsidRPr="000E232C" w:rsidTr="00965955">
        <w:tc>
          <w:tcPr>
            <w:tcW w:w="675" w:type="dxa"/>
            <w:vMerge/>
          </w:tcPr>
          <w:p w:rsidR="00915937" w:rsidRPr="00464691" w:rsidRDefault="00915937" w:rsidP="000762F1">
            <w:pPr>
              <w:autoSpaceDE w:val="0"/>
              <w:autoSpaceDN w:val="0"/>
              <w:adjustRightInd w:val="0"/>
              <w:jc w:val="both"/>
              <w:rPr>
                <w:b/>
              </w:rPr>
            </w:pPr>
          </w:p>
        </w:tc>
        <w:tc>
          <w:tcPr>
            <w:tcW w:w="2694" w:type="dxa"/>
            <w:vMerge/>
          </w:tcPr>
          <w:p w:rsidR="00915937" w:rsidRPr="00464691" w:rsidRDefault="00915937" w:rsidP="000762F1">
            <w:pPr>
              <w:autoSpaceDE w:val="0"/>
              <w:autoSpaceDN w:val="0"/>
              <w:adjustRightInd w:val="0"/>
              <w:jc w:val="both"/>
              <w:rPr>
                <w:b/>
              </w:rPr>
            </w:pPr>
          </w:p>
        </w:tc>
        <w:tc>
          <w:tcPr>
            <w:tcW w:w="850" w:type="dxa"/>
            <w:vMerge/>
          </w:tcPr>
          <w:p w:rsidR="00915937" w:rsidRPr="00464691" w:rsidRDefault="00915937" w:rsidP="000762F1">
            <w:pPr>
              <w:autoSpaceDE w:val="0"/>
              <w:autoSpaceDN w:val="0"/>
              <w:adjustRightInd w:val="0"/>
              <w:jc w:val="both"/>
              <w:rPr>
                <w:b/>
              </w:rPr>
            </w:pPr>
          </w:p>
        </w:tc>
        <w:tc>
          <w:tcPr>
            <w:tcW w:w="1560" w:type="dxa"/>
            <w:vMerge/>
          </w:tcPr>
          <w:p w:rsidR="00915937" w:rsidRPr="00464691" w:rsidRDefault="00915937" w:rsidP="000762F1">
            <w:pPr>
              <w:autoSpaceDE w:val="0"/>
              <w:autoSpaceDN w:val="0"/>
              <w:adjustRightInd w:val="0"/>
              <w:jc w:val="both"/>
              <w:rPr>
                <w:b/>
              </w:rPr>
            </w:pPr>
          </w:p>
        </w:tc>
        <w:tc>
          <w:tcPr>
            <w:tcW w:w="1133" w:type="dxa"/>
            <w:vMerge w:val="restart"/>
          </w:tcPr>
          <w:p w:rsidR="00915937" w:rsidRPr="00464691" w:rsidRDefault="00915937" w:rsidP="00464691">
            <w:pPr>
              <w:autoSpaceDE w:val="0"/>
              <w:autoSpaceDN w:val="0"/>
              <w:adjustRightInd w:val="0"/>
              <w:ind w:right="-109"/>
              <w:jc w:val="both"/>
              <w:rPr>
                <w:b/>
              </w:rPr>
            </w:pPr>
            <w:r w:rsidRPr="00464691">
              <w:rPr>
                <w:b/>
              </w:rPr>
              <w:t>всего</w:t>
            </w:r>
          </w:p>
        </w:tc>
        <w:tc>
          <w:tcPr>
            <w:tcW w:w="7087" w:type="dxa"/>
            <w:gridSpan w:val="7"/>
          </w:tcPr>
          <w:p w:rsidR="00915937" w:rsidRPr="005254EC" w:rsidRDefault="00915937" w:rsidP="000762F1">
            <w:pPr>
              <w:autoSpaceDE w:val="0"/>
              <w:autoSpaceDN w:val="0"/>
              <w:adjustRightInd w:val="0"/>
              <w:jc w:val="both"/>
            </w:pPr>
            <w:r w:rsidRPr="00464691">
              <w:rPr>
                <w:b/>
              </w:rPr>
              <w:t>в том числе по годам</w:t>
            </w:r>
          </w:p>
        </w:tc>
        <w:tc>
          <w:tcPr>
            <w:tcW w:w="1270" w:type="dxa"/>
            <w:vMerge/>
          </w:tcPr>
          <w:p w:rsidR="00915937" w:rsidRPr="005254EC" w:rsidRDefault="00915937" w:rsidP="000762F1">
            <w:pPr>
              <w:autoSpaceDE w:val="0"/>
              <w:autoSpaceDN w:val="0"/>
              <w:adjustRightInd w:val="0"/>
              <w:jc w:val="both"/>
            </w:pPr>
          </w:p>
        </w:tc>
      </w:tr>
      <w:tr w:rsidR="00915937" w:rsidRPr="000E232C" w:rsidTr="00965955">
        <w:tc>
          <w:tcPr>
            <w:tcW w:w="675" w:type="dxa"/>
            <w:vMerge/>
          </w:tcPr>
          <w:p w:rsidR="00915937" w:rsidRPr="00464691" w:rsidRDefault="00915937" w:rsidP="000762F1">
            <w:pPr>
              <w:autoSpaceDE w:val="0"/>
              <w:autoSpaceDN w:val="0"/>
              <w:adjustRightInd w:val="0"/>
              <w:jc w:val="both"/>
              <w:rPr>
                <w:b/>
              </w:rPr>
            </w:pPr>
          </w:p>
        </w:tc>
        <w:tc>
          <w:tcPr>
            <w:tcW w:w="2694" w:type="dxa"/>
            <w:vMerge/>
          </w:tcPr>
          <w:p w:rsidR="00915937" w:rsidRPr="00464691" w:rsidRDefault="00915937" w:rsidP="000762F1">
            <w:pPr>
              <w:autoSpaceDE w:val="0"/>
              <w:autoSpaceDN w:val="0"/>
              <w:adjustRightInd w:val="0"/>
              <w:jc w:val="both"/>
              <w:rPr>
                <w:b/>
              </w:rPr>
            </w:pPr>
          </w:p>
        </w:tc>
        <w:tc>
          <w:tcPr>
            <w:tcW w:w="850" w:type="dxa"/>
            <w:vMerge/>
          </w:tcPr>
          <w:p w:rsidR="00915937" w:rsidRPr="00464691" w:rsidRDefault="00915937" w:rsidP="000762F1">
            <w:pPr>
              <w:autoSpaceDE w:val="0"/>
              <w:autoSpaceDN w:val="0"/>
              <w:adjustRightInd w:val="0"/>
              <w:jc w:val="both"/>
              <w:rPr>
                <w:b/>
              </w:rPr>
            </w:pPr>
          </w:p>
        </w:tc>
        <w:tc>
          <w:tcPr>
            <w:tcW w:w="1560" w:type="dxa"/>
            <w:vMerge/>
          </w:tcPr>
          <w:p w:rsidR="00915937" w:rsidRPr="00464691" w:rsidRDefault="00915937" w:rsidP="000762F1">
            <w:pPr>
              <w:autoSpaceDE w:val="0"/>
              <w:autoSpaceDN w:val="0"/>
              <w:adjustRightInd w:val="0"/>
              <w:jc w:val="both"/>
              <w:rPr>
                <w:b/>
              </w:rPr>
            </w:pPr>
          </w:p>
        </w:tc>
        <w:tc>
          <w:tcPr>
            <w:tcW w:w="1133" w:type="dxa"/>
            <w:vMerge/>
          </w:tcPr>
          <w:p w:rsidR="00915937" w:rsidRPr="00464691" w:rsidRDefault="00915937" w:rsidP="000762F1">
            <w:pPr>
              <w:autoSpaceDE w:val="0"/>
              <w:autoSpaceDN w:val="0"/>
              <w:adjustRightInd w:val="0"/>
              <w:jc w:val="both"/>
              <w:rPr>
                <w:b/>
              </w:rPr>
            </w:pPr>
          </w:p>
        </w:tc>
        <w:tc>
          <w:tcPr>
            <w:tcW w:w="1134" w:type="dxa"/>
          </w:tcPr>
          <w:p w:rsidR="00915937" w:rsidRPr="00464691" w:rsidRDefault="00915937" w:rsidP="00D519D5">
            <w:pPr>
              <w:autoSpaceDE w:val="0"/>
              <w:autoSpaceDN w:val="0"/>
              <w:adjustRightInd w:val="0"/>
              <w:jc w:val="both"/>
              <w:rPr>
                <w:b/>
              </w:rPr>
            </w:pPr>
            <w:r w:rsidRPr="00464691">
              <w:rPr>
                <w:b/>
              </w:rPr>
              <w:t>201</w:t>
            </w:r>
            <w:r>
              <w:rPr>
                <w:b/>
              </w:rPr>
              <w:t>4</w:t>
            </w:r>
          </w:p>
        </w:tc>
        <w:tc>
          <w:tcPr>
            <w:tcW w:w="992" w:type="dxa"/>
          </w:tcPr>
          <w:p w:rsidR="00915937" w:rsidRPr="00464691" w:rsidRDefault="00915937" w:rsidP="00D519D5">
            <w:pPr>
              <w:autoSpaceDE w:val="0"/>
              <w:autoSpaceDN w:val="0"/>
              <w:adjustRightInd w:val="0"/>
              <w:jc w:val="both"/>
              <w:rPr>
                <w:b/>
              </w:rPr>
            </w:pPr>
            <w:r w:rsidRPr="00464691">
              <w:rPr>
                <w:b/>
              </w:rPr>
              <w:t>201</w:t>
            </w:r>
            <w:r>
              <w:rPr>
                <w:b/>
              </w:rPr>
              <w:t>5</w:t>
            </w:r>
          </w:p>
        </w:tc>
        <w:tc>
          <w:tcPr>
            <w:tcW w:w="992" w:type="dxa"/>
          </w:tcPr>
          <w:p w:rsidR="00915937" w:rsidRPr="00464691" w:rsidRDefault="00915937" w:rsidP="00D519D5">
            <w:pPr>
              <w:autoSpaceDE w:val="0"/>
              <w:autoSpaceDN w:val="0"/>
              <w:adjustRightInd w:val="0"/>
              <w:jc w:val="both"/>
              <w:rPr>
                <w:b/>
              </w:rPr>
            </w:pPr>
            <w:r w:rsidRPr="00464691">
              <w:rPr>
                <w:b/>
              </w:rPr>
              <w:t>201</w:t>
            </w:r>
            <w:r>
              <w:rPr>
                <w:b/>
              </w:rPr>
              <w:t>6</w:t>
            </w:r>
          </w:p>
        </w:tc>
        <w:tc>
          <w:tcPr>
            <w:tcW w:w="992" w:type="dxa"/>
          </w:tcPr>
          <w:p w:rsidR="00915937" w:rsidRPr="00915937" w:rsidRDefault="00915937" w:rsidP="000762F1">
            <w:pPr>
              <w:autoSpaceDE w:val="0"/>
              <w:autoSpaceDN w:val="0"/>
              <w:adjustRightInd w:val="0"/>
              <w:jc w:val="both"/>
              <w:rPr>
                <w:b/>
              </w:rPr>
            </w:pPr>
            <w:r w:rsidRPr="00915937">
              <w:rPr>
                <w:b/>
              </w:rPr>
              <w:t>2017</w:t>
            </w:r>
          </w:p>
        </w:tc>
        <w:tc>
          <w:tcPr>
            <w:tcW w:w="993" w:type="dxa"/>
          </w:tcPr>
          <w:p w:rsidR="00915937" w:rsidRPr="00915937" w:rsidRDefault="00915937" w:rsidP="000762F1">
            <w:pPr>
              <w:autoSpaceDE w:val="0"/>
              <w:autoSpaceDN w:val="0"/>
              <w:adjustRightInd w:val="0"/>
              <w:jc w:val="both"/>
              <w:rPr>
                <w:b/>
              </w:rPr>
            </w:pPr>
            <w:r w:rsidRPr="00915937">
              <w:rPr>
                <w:b/>
              </w:rPr>
              <w:t>2018</w:t>
            </w:r>
          </w:p>
        </w:tc>
        <w:tc>
          <w:tcPr>
            <w:tcW w:w="992" w:type="dxa"/>
          </w:tcPr>
          <w:p w:rsidR="00915937" w:rsidRPr="00915937" w:rsidRDefault="00915937" w:rsidP="000762F1">
            <w:pPr>
              <w:autoSpaceDE w:val="0"/>
              <w:autoSpaceDN w:val="0"/>
              <w:adjustRightInd w:val="0"/>
              <w:jc w:val="both"/>
              <w:rPr>
                <w:b/>
              </w:rPr>
            </w:pPr>
            <w:r w:rsidRPr="00915937">
              <w:rPr>
                <w:b/>
              </w:rPr>
              <w:t>2019</w:t>
            </w:r>
          </w:p>
        </w:tc>
        <w:tc>
          <w:tcPr>
            <w:tcW w:w="992" w:type="dxa"/>
          </w:tcPr>
          <w:p w:rsidR="00915937" w:rsidRPr="00915937" w:rsidRDefault="00915937" w:rsidP="000762F1">
            <w:pPr>
              <w:autoSpaceDE w:val="0"/>
              <w:autoSpaceDN w:val="0"/>
              <w:adjustRightInd w:val="0"/>
              <w:jc w:val="both"/>
              <w:rPr>
                <w:b/>
              </w:rPr>
            </w:pPr>
            <w:r w:rsidRPr="00915937">
              <w:rPr>
                <w:b/>
              </w:rPr>
              <w:t>2020</w:t>
            </w:r>
          </w:p>
        </w:tc>
        <w:tc>
          <w:tcPr>
            <w:tcW w:w="1270" w:type="dxa"/>
            <w:vMerge/>
          </w:tcPr>
          <w:p w:rsidR="00915937" w:rsidRPr="005254EC" w:rsidRDefault="00915937" w:rsidP="000762F1">
            <w:pPr>
              <w:autoSpaceDE w:val="0"/>
              <w:autoSpaceDN w:val="0"/>
              <w:adjustRightInd w:val="0"/>
              <w:jc w:val="both"/>
            </w:pPr>
          </w:p>
        </w:tc>
      </w:tr>
      <w:tr w:rsidR="00915937" w:rsidRPr="000E232C" w:rsidTr="00965955">
        <w:tc>
          <w:tcPr>
            <w:tcW w:w="675" w:type="dxa"/>
          </w:tcPr>
          <w:p w:rsidR="00915937" w:rsidRPr="005254EC" w:rsidRDefault="00915937" w:rsidP="000762F1">
            <w:pPr>
              <w:autoSpaceDE w:val="0"/>
              <w:autoSpaceDN w:val="0"/>
              <w:adjustRightInd w:val="0"/>
              <w:jc w:val="center"/>
            </w:pPr>
            <w:r w:rsidRPr="005254EC">
              <w:t>1</w:t>
            </w:r>
          </w:p>
        </w:tc>
        <w:tc>
          <w:tcPr>
            <w:tcW w:w="2694" w:type="dxa"/>
          </w:tcPr>
          <w:p w:rsidR="00915937" w:rsidRPr="005254EC" w:rsidRDefault="00915937" w:rsidP="000762F1">
            <w:pPr>
              <w:autoSpaceDE w:val="0"/>
              <w:autoSpaceDN w:val="0"/>
              <w:adjustRightInd w:val="0"/>
              <w:jc w:val="center"/>
            </w:pPr>
            <w:r w:rsidRPr="005254EC">
              <w:t>2</w:t>
            </w:r>
          </w:p>
        </w:tc>
        <w:tc>
          <w:tcPr>
            <w:tcW w:w="850" w:type="dxa"/>
          </w:tcPr>
          <w:p w:rsidR="00915937" w:rsidRPr="005254EC" w:rsidRDefault="00915937" w:rsidP="000762F1">
            <w:pPr>
              <w:autoSpaceDE w:val="0"/>
              <w:autoSpaceDN w:val="0"/>
              <w:adjustRightInd w:val="0"/>
              <w:jc w:val="center"/>
            </w:pPr>
            <w:r w:rsidRPr="005254EC">
              <w:t>3</w:t>
            </w:r>
          </w:p>
        </w:tc>
        <w:tc>
          <w:tcPr>
            <w:tcW w:w="1560" w:type="dxa"/>
          </w:tcPr>
          <w:p w:rsidR="00915937" w:rsidRPr="005254EC" w:rsidRDefault="00915937" w:rsidP="000762F1">
            <w:pPr>
              <w:autoSpaceDE w:val="0"/>
              <w:autoSpaceDN w:val="0"/>
              <w:adjustRightInd w:val="0"/>
              <w:jc w:val="center"/>
            </w:pPr>
            <w:r w:rsidRPr="005254EC">
              <w:t>4</w:t>
            </w:r>
          </w:p>
        </w:tc>
        <w:tc>
          <w:tcPr>
            <w:tcW w:w="1133" w:type="dxa"/>
          </w:tcPr>
          <w:p w:rsidR="00915937" w:rsidRPr="005254EC" w:rsidRDefault="00915937" w:rsidP="000762F1">
            <w:pPr>
              <w:autoSpaceDE w:val="0"/>
              <w:autoSpaceDN w:val="0"/>
              <w:adjustRightInd w:val="0"/>
              <w:jc w:val="center"/>
            </w:pPr>
            <w:r w:rsidRPr="005254EC">
              <w:t>5</w:t>
            </w:r>
          </w:p>
        </w:tc>
        <w:tc>
          <w:tcPr>
            <w:tcW w:w="1134" w:type="dxa"/>
          </w:tcPr>
          <w:p w:rsidR="00915937" w:rsidRPr="005254EC" w:rsidRDefault="00915937" w:rsidP="000762F1">
            <w:pPr>
              <w:autoSpaceDE w:val="0"/>
              <w:autoSpaceDN w:val="0"/>
              <w:adjustRightInd w:val="0"/>
              <w:jc w:val="center"/>
            </w:pPr>
            <w:r w:rsidRPr="005254EC">
              <w:t>6</w:t>
            </w:r>
          </w:p>
        </w:tc>
        <w:tc>
          <w:tcPr>
            <w:tcW w:w="992" w:type="dxa"/>
          </w:tcPr>
          <w:p w:rsidR="00915937" w:rsidRPr="005254EC" w:rsidRDefault="00915937" w:rsidP="000762F1">
            <w:pPr>
              <w:autoSpaceDE w:val="0"/>
              <w:autoSpaceDN w:val="0"/>
              <w:adjustRightInd w:val="0"/>
              <w:jc w:val="center"/>
            </w:pPr>
            <w:r w:rsidRPr="005254EC">
              <w:t>7</w:t>
            </w:r>
          </w:p>
        </w:tc>
        <w:tc>
          <w:tcPr>
            <w:tcW w:w="992" w:type="dxa"/>
          </w:tcPr>
          <w:p w:rsidR="00915937" w:rsidRPr="005254EC" w:rsidRDefault="00915937" w:rsidP="000762F1">
            <w:pPr>
              <w:autoSpaceDE w:val="0"/>
              <w:autoSpaceDN w:val="0"/>
              <w:adjustRightInd w:val="0"/>
              <w:jc w:val="center"/>
            </w:pPr>
            <w:r>
              <w:t>8</w:t>
            </w:r>
          </w:p>
        </w:tc>
        <w:tc>
          <w:tcPr>
            <w:tcW w:w="992" w:type="dxa"/>
          </w:tcPr>
          <w:p w:rsidR="00915937" w:rsidRDefault="00915937" w:rsidP="000762F1">
            <w:pPr>
              <w:autoSpaceDE w:val="0"/>
              <w:autoSpaceDN w:val="0"/>
              <w:adjustRightInd w:val="0"/>
              <w:jc w:val="center"/>
            </w:pPr>
            <w:r>
              <w:t>9</w:t>
            </w:r>
          </w:p>
        </w:tc>
        <w:tc>
          <w:tcPr>
            <w:tcW w:w="993" w:type="dxa"/>
          </w:tcPr>
          <w:p w:rsidR="00915937" w:rsidRDefault="00915937" w:rsidP="000762F1">
            <w:pPr>
              <w:autoSpaceDE w:val="0"/>
              <w:autoSpaceDN w:val="0"/>
              <w:adjustRightInd w:val="0"/>
              <w:jc w:val="center"/>
            </w:pPr>
            <w:r>
              <w:t>10</w:t>
            </w:r>
          </w:p>
        </w:tc>
        <w:tc>
          <w:tcPr>
            <w:tcW w:w="992" w:type="dxa"/>
          </w:tcPr>
          <w:p w:rsidR="00915937" w:rsidRDefault="00915937" w:rsidP="000762F1">
            <w:pPr>
              <w:autoSpaceDE w:val="0"/>
              <w:autoSpaceDN w:val="0"/>
              <w:adjustRightInd w:val="0"/>
              <w:jc w:val="center"/>
            </w:pPr>
            <w:r>
              <w:t>11</w:t>
            </w:r>
          </w:p>
        </w:tc>
        <w:tc>
          <w:tcPr>
            <w:tcW w:w="992" w:type="dxa"/>
          </w:tcPr>
          <w:p w:rsidR="00915937" w:rsidRDefault="00915937" w:rsidP="000762F1">
            <w:pPr>
              <w:autoSpaceDE w:val="0"/>
              <w:autoSpaceDN w:val="0"/>
              <w:adjustRightInd w:val="0"/>
              <w:jc w:val="center"/>
            </w:pPr>
            <w:r>
              <w:t>12</w:t>
            </w:r>
          </w:p>
        </w:tc>
        <w:tc>
          <w:tcPr>
            <w:tcW w:w="1270" w:type="dxa"/>
          </w:tcPr>
          <w:p w:rsidR="00915937" w:rsidRPr="005254EC" w:rsidRDefault="00915937" w:rsidP="000762F1">
            <w:pPr>
              <w:autoSpaceDE w:val="0"/>
              <w:autoSpaceDN w:val="0"/>
              <w:adjustRightInd w:val="0"/>
              <w:jc w:val="center"/>
            </w:pPr>
            <w:r>
              <w:t>9</w:t>
            </w:r>
          </w:p>
        </w:tc>
      </w:tr>
      <w:tr w:rsidR="00915937" w:rsidRPr="000E232C" w:rsidTr="00965955">
        <w:trPr>
          <w:trHeight w:val="576"/>
        </w:trPr>
        <w:tc>
          <w:tcPr>
            <w:tcW w:w="15269" w:type="dxa"/>
            <w:gridSpan w:val="13"/>
          </w:tcPr>
          <w:p w:rsidR="00915937" w:rsidRPr="00B64AF8" w:rsidRDefault="00915937" w:rsidP="00915937">
            <w:pPr>
              <w:pStyle w:val="ConsPlusNormal"/>
              <w:widowControl/>
              <w:ind w:firstLine="426"/>
              <w:jc w:val="both"/>
              <w:rPr>
                <w:rFonts w:ascii="Times New Roman" w:hAnsi="Times New Roman" w:cs="Times New Roman"/>
                <w:b/>
                <w:sz w:val="28"/>
                <w:szCs w:val="28"/>
              </w:rPr>
            </w:pPr>
          </w:p>
          <w:p w:rsidR="00915937" w:rsidRPr="00A32544" w:rsidRDefault="00915937" w:rsidP="00915937">
            <w:pPr>
              <w:autoSpaceDE w:val="0"/>
              <w:autoSpaceDN w:val="0"/>
              <w:adjustRightInd w:val="0"/>
              <w:jc w:val="both"/>
              <w:rPr>
                <w:b/>
              </w:rPr>
            </w:pPr>
            <w:r w:rsidRPr="00B64AF8">
              <w:rPr>
                <w:b/>
                <w:sz w:val="28"/>
                <w:szCs w:val="28"/>
              </w:rPr>
              <w:t>Задача</w:t>
            </w:r>
            <w:r>
              <w:rPr>
                <w:b/>
                <w:sz w:val="28"/>
                <w:szCs w:val="28"/>
              </w:rPr>
              <w:t xml:space="preserve"> 1</w:t>
            </w:r>
            <w:r w:rsidRPr="00B64AF8">
              <w:rPr>
                <w:b/>
                <w:sz w:val="28"/>
                <w:szCs w:val="28"/>
              </w:rPr>
              <w:t>. Предоставление молодым семьям – участникам Программы социальных выплат на приобретение жилья или строительства индивидуального жилого дома.</w:t>
            </w:r>
            <w:r w:rsidRPr="00857ABD">
              <w:rPr>
                <w:sz w:val="28"/>
                <w:szCs w:val="28"/>
              </w:rPr>
              <w:t xml:space="preserve"> </w:t>
            </w:r>
          </w:p>
        </w:tc>
      </w:tr>
      <w:tr w:rsidR="00915937" w:rsidRPr="000E232C" w:rsidTr="00965955">
        <w:tc>
          <w:tcPr>
            <w:tcW w:w="675" w:type="dxa"/>
          </w:tcPr>
          <w:p w:rsidR="00915937" w:rsidRPr="000D56B1" w:rsidRDefault="00915937" w:rsidP="00675F6F">
            <w:pPr>
              <w:numPr>
                <w:ilvl w:val="0"/>
                <w:numId w:val="4"/>
              </w:numPr>
              <w:autoSpaceDE w:val="0"/>
              <w:autoSpaceDN w:val="0"/>
              <w:adjustRightInd w:val="0"/>
              <w:jc w:val="both"/>
            </w:pPr>
          </w:p>
        </w:tc>
        <w:tc>
          <w:tcPr>
            <w:tcW w:w="2694" w:type="dxa"/>
          </w:tcPr>
          <w:p w:rsidR="00915937" w:rsidRPr="007E1685" w:rsidRDefault="00915937" w:rsidP="007E1685">
            <w:r w:rsidRPr="007E1685">
              <w:t>Подготовка  документации для участия муниципального образования в Программе</w:t>
            </w:r>
          </w:p>
        </w:tc>
        <w:tc>
          <w:tcPr>
            <w:tcW w:w="850" w:type="dxa"/>
          </w:tcPr>
          <w:p w:rsidR="00915937" w:rsidRPr="007E1685" w:rsidRDefault="00915937" w:rsidP="00915937">
            <w:r>
              <w:t>2014-2020 годы</w:t>
            </w:r>
          </w:p>
        </w:tc>
        <w:tc>
          <w:tcPr>
            <w:tcW w:w="1560" w:type="dxa"/>
          </w:tcPr>
          <w:p w:rsidR="00915937" w:rsidRPr="007E1685" w:rsidRDefault="00915937" w:rsidP="007E1685">
            <w:r w:rsidRPr="007E1685">
              <w:t xml:space="preserve">Администрация муниципального образования «Кардымовский район» Смоленской области </w:t>
            </w:r>
          </w:p>
        </w:tc>
        <w:tc>
          <w:tcPr>
            <w:tcW w:w="1133" w:type="dxa"/>
          </w:tcPr>
          <w:p w:rsidR="00915937" w:rsidRPr="00FD4ED8" w:rsidRDefault="00915937" w:rsidP="00264D19">
            <w:pPr>
              <w:autoSpaceDE w:val="0"/>
              <w:autoSpaceDN w:val="0"/>
              <w:adjustRightInd w:val="0"/>
              <w:jc w:val="right"/>
            </w:pPr>
            <w:r>
              <w:t>-</w:t>
            </w:r>
          </w:p>
        </w:tc>
        <w:tc>
          <w:tcPr>
            <w:tcW w:w="1134"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993" w:type="dxa"/>
          </w:tcPr>
          <w:p w:rsidR="00915937" w:rsidRPr="00FD4ED8" w:rsidRDefault="00915937" w:rsidP="008108BB">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1270" w:type="dxa"/>
          </w:tcPr>
          <w:p w:rsidR="00915937" w:rsidRPr="00FD4ED8" w:rsidRDefault="00915937" w:rsidP="008108BB">
            <w:pPr>
              <w:autoSpaceDE w:val="0"/>
              <w:autoSpaceDN w:val="0"/>
              <w:adjustRightInd w:val="0"/>
              <w:jc w:val="right"/>
            </w:pPr>
            <w:r>
              <w:t>-</w:t>
            </w:r>
          </w:p>
        </w:tc>
      </w:tr>
      <w:tr w:rsidR="00915937" w:rsidRPr="000E232C" w:rsidTr="00965955">
        <w:tc>
          <w:tcPr>
            <w:tcW w:w="675" w:type="dxa"/>
          </w:tcPr>
          <w:p w:rsidR="00915937" w:rsidRPr="000D56B1" w:rsidRDefault="00915937" w:rsidP="00675F6F">
            <w:pPr>
              <w:numPr>
                <w:ilvl w:val="0"/>
                <w:numId w:val="4"/>
              </w:numPr>
              <w:autoSpaceDE w:val="0"/>
              <w:autoSpaceDN w:val="0"/>
              <w:adjustRightInd w:val="0"/>
              <w:jc w:val="both"/>
            </w:pPr>
          </w:p>
        </w:tc>
        <w:tc>
          <w:tcPr>
            <w:tcW w:w="2694" w:type="dxa"/>
          </w:tcPr>
          <w:p w:rsidR="00915937" w:rsidRPr="007E1685" w:rsidRDefault="00915937" w:rsidP="007E1685">
            <w:r w:rsidRPr="007E1685">
              <w:t>Организация учета молодых семей, участвующих в Программе</w:t>
            </w:r>
          </w:p>
        </w:tc>
        <w:tc>
          <w:tcPr>
            <w:tcW w:w="850" w:type="dxa"/>
          </w:tcPr>
          <w:p w:rsidR="00915937" w:rsidRPr="007E1685" w:rsidRDefault="00915937" w:rsidP="00915937">
            <w:r>
              <w:t>2014-2020годы</w:t>
            </w:r>
          </w:p>
        </w:tc>
        <w:tc>
          <w:tcPr>
            <w:tcW w:w="1560" w:type="dxa"/>
          </w:tcPr>
          <w:p w:rsidR="00915937" w:rsidRPr="007E1685" w:rsidRDefault="00915937" w:rsidP="007E1685">
            <w:r w:rsidRPr="007E1685">
              <w:t xml:space="preserve">Администрация муниципального </w:t>
            </w:r>
            <w:r w:rsidRPr="007E1685">
              <w:lastRenderedPageBreak/>
              <w:t>образования «Кардымовский район» Смоленской области</w:t>
            </w:r>
          </w:p>
        </w:tc>
        <w:tc>
          <w:tcPr>
            <w:tcW w:w="1133" w:type="dxa"/>
          </w:tcPr>
          <w:p w:rsidR="00915937" w:rsidRPr="00FD4ED8" w:rsidRDefault="00915937" w:rsidP="00264D19">
            <w:pPr>
              <w:autoSpaceDE w:val="0"/>
              <w:autoSpaceDN w:val="0"/>
              <w:adjustRightInd w:val="0"/>
              <w:jc w:val="right"/>
            </w:pPr>
            <w:r>
              <w:lastRenderedPageBreak/>
              <w:t>-</w:t>
            </w:r>
          </w:p>
        </w:tc>
        <w:tc>
          <w:tcPr>
            <w:tcW w:w="1134"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993" w:type="dxa"/>
          </w:tcPr>
          <w:p w:rsidR="00915937" w:rsidRPr="00FD4ED8" w:rsidRDefault="00915937" w:rsidP="008108BB">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1270" w:type="dxa"/>
          </w:tcPr>
          <w:p w:rsidR="00915937" w:rsidRPr="00FD4ED8" w:rsidRDefault="00915937" w:rsidP="008108BB">
            <w:pPr>
              <w:autoSpaceDE w:val="0"/>
              <w:autoSpaceDN w:val="0"/>
              <w:adjustRightInd w:val="0"/>
              <w:jc w:val="right"/>
            </w:pPr>
            <w:r>
              <w:t>-</w:t>
            </w:r>
          </w:p>
        </w:tc>
      </w:tr>
      <w:tr w:rsidR="00915937" w:rsidRPr="000E232C" w:rsidTr="00965955">
        <w:tc>
          <w:tcPr>
            <w:tcW w:w="675" w:type="dxa"/>
          </w:tcPr>
          <w:p w:rsidR="00915937" w:rsidRPr="000D56B1" w:rsidRDefault="00915937" w:rsidP="00675F6F">
            <w:pPr>
              <w:numPr>
                <w:ilvl w:val="0"/>
                <w:numId w:val="4"/>
              </w:numPr>
              <w:autoSpaceDE w:val="0"/>
              <w:autoSpaceDN w:val="0"/>
              <w:adjustRightInd w:val="0"/>
              <w:jc w:val="both"/>
            </w:pPr>
          </w:p>
        </w:tc>
        <w:tc>
          <w:tcPr>
            <w:tcW w:w="2694" w:type="dxa"/>
          </w:tcPr>
          <w:p w:rsidR="00915937" w:rsidRPr="007E1685" w:rsidRDefault="00915937" w:rsidP="007E1685">
            <w:r w:rsidRPr="007E1685">
              <w:t>Формирование и утверждение списка молодых семей – участников Программы, изъявивших желание получить социальную выплату в планируемом году</w:t>
            </w:r>
          </w:p>
        </w:tc>
        <w:tc>
          <w:tcPr>
            <w:tcW w:w="850" w:type="dxa"/>
          </w:tcPr>
          <w:p w:rsidR="00915937" w:rsidRPr="007E1685" w:rsidRDefault="00915937" w:rsidP="00915937">
            <w:r>
              <w:t>2014-2020 годы</w:t>
            </w:r>
          </w:p>
        </w:tc>
        <w:tc>
          <w:tcPr>
            <w:tcW w:w="1560" w:type="dxa"/>
          </w:tcPr>
          <w:p w:rsidR="00915937" w:rsidRPr="007E1685" w:rsidRDefault="00915937" w:rsidP="007E1685">
            <w:r w:rsidRPr="007E1685">
              <w:t>Администрация муниципального образования «Кардымовский район» Смоленской области</w:t>
            </w:r>
          </w:p>
        </w:tc>
        <w:tc>
          <w:tcPr>
            <w:tcW w:w="1133" w:type="dxa"/>
          </w:tcPr>
          <w:p w:rsidR="00915937" w:rsidRPr="00FD4ED8" w:rsidRDefault="00915937" w:rsidP="00264D19">
            <w:pPr>
              <w:autoSpaceDE w:val="0"/>
              <w:autoSpaceDN w:val="0"/>
              <w:adjustRightInd w:val="0"/>
              <w:jc w:val="right"/>
            </w:pPr>
            <w:r>
              <w:t>-</w:t>
            </w:r>
          </w:p>
        </w:tc>
        <w:tc>
          <w:tcPr>
            <w:tcW w:w="1134"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264D19">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993" w:type="dxa"/>
          </w:tcPr>
          <w:p w:rsidR="00915937" w:rsidRPr="00FD4ED8" w:rsidRDefault="00915937" w:rsidP="008108BB">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992" w:type="dxa"/>
          </w:tcPr>
          <w:p w:rsidR="00915937" w:rsidRPr="00FD4ED8" w:rsidRDefault="00915937" w:rsidP="008108BB">
            <w:pPr>
              <w:autoSpaceDE w:val="0"/>
              <w:autoSpaceDN w:val="0"/>
              <w:adjustRightInd w:val="0"/>
              <w:jc w:val="right"/>
            </w:pPr>
            <w:r>
              <w:t>-</w:t>
            </w:r>
          </w:p>
        </w:tc>
        <w:tc>
          <w:tcPr>
            <w:tcW w:w="1270" w:type="dxa"/>
          </w:tcPr>
          <w:p w:rsidR="00915937" w:rsidRPr="00FD4ED8" w:rsidRDefault="00915937" w:rsidP="008108BB">
            <w:pPr>
              <w:autoSpaceDE w:val="0"/>
              <w:autoSpaceDN w:val="0"/>
              <w:adjustRightInd w:val="0"/>
              <w:jc w:val="right"/>
            </w:pPr>
            <w:r>
              <w:t>-</w:t>
            </w:r>
          </w:p>
        </w:tc>
      </w:tr>
      <w:tr w:rsidR="008D3238" w:rsidRPr="000E232C" w:rsidTr="00965955">
        <w:tc>
          <w:tcPr>
            <w:tcW w:w="675" w:type="dxa"/>
          </w:tcPr>
          <w:p w:rsidR="008D3238" w:rsidRPr="000D56B1" w:rsidRDefault="008D3238" w:rsidP="00675F6F">
            <w:pPr>
              <w:numPr>
                <w:ilvl w:val="0"/>
                <w:numId w:val="4"/>
              </w:numPr>
              <w:autoSpaceDE w:val="0"/>
              <w:autoSpaceDN w:val="0"/>
              <w:adjustRightInd w:val="0"/>
              <w:jc w:val="both"/>
            </w:pPr>
          </w:p>
        </w:tc>
        <w:tc>
          <w:tcPr>
            <w:tcW w:w="2694" w:type="dxa"/>
          </w:tcPr>
          <w:p w:rsidR="008D3238" w:rsidRPr="007E1685" w:rsidRDefault="008D3238" w:rsidP="007E1685">
            <w:r w:rsidRPr="007E1685">
              <w:t>Предоставление молодым семьям социальных выплат на приобретение жилья или займа на приобретение жилья или строительство индивидуального жилого дома</w:t>
            </w:r>
          </w:p>
        </w:tc>
        <w:tc>
          <w:tcPr>
            <w:tcW w:w="850" w:type="dxa"/>
          </w:tcPr>
          <w:p w:rsidR="008D3238" w:rsidRPr="007E1685" w:rsidRDefault="008D3238" w:rsidP="00915937">
            <w:r>
              <w:t>2014-2020 годы</w:t>
            </w:r>
          </w:p>
        </w:tc>
        <w:tc>
          <w:tcPr>
            <w:tcW w:w="1560" w:type="dxa"/>
          </w:tcPr>
          <w:p w:rsidR="008D3238" w:rsidRPr="007E1685" w:rsidRDefault="008D3238" w:rsidP="007E1685">
            <w:r w:rsidRPr="007E1685">
              <w:t xml:space="preserve">Администрация муниципального образования «Кардымовский район» Смоленской области </w:t>
            </w:r>
          </w:p>
          <w:p w:rsidR="008D3238" w:rsidRPr="007E1685" w:rsidRDefault="008D3238" w:rsidP="007E1685"/>
        </w:tc>
        <w:tc>
          <w:tcPr>
            <w:tcW w:w="1133" w:type="dxa"/>
          </w:tcPr>
          <w:p w:rsidR="008D3238" w:rsidRPr="008D3238" w:rsidRDefault="006408B5" w:rsidP="003C70F3">
            <w:pPr>
              <w:jc w:val="right"/>
              <w:rPr>
                <w:sz w:val="20"/>
                <w:szCs w:val="20"/>
              </w:rPr>
            </w:pPr>
            <w:r>
              <w:rPr>
                <w:sz w:val="20"/>
                <w:szCs w:val="20"/>
              </w:rPr>
              <w:t>1156815</w:t>
            </w:r>
          </w:p>
          <w:p w:rsidR="008D3238" w:rsidRDefault="008D3238" w:rsidP="003C70F3">
            <w:pPr>
              <w:jc w:val="right"/>
              <w:rPr>
                <w:sz w:val="20"/>
                <w:szCs w:val="20"/>
              </w:rPr>
            </w:pPr>
          </w:p>
          <w:p w:rsidR="00F21FFE" w:rsidRDefault="00F21FFE" w:rsidP="003C70F3">
            <w:pPr>
              <w:jc w:val="right"/>
              <w:rPr>
                <w:sz w:val="20"/>
                <w:szCs w:val="20"/>
              </w:rPr>
            </w:pPr>
          </w:p>
          <w:p w:rsidR="00F21FFE" w:rsidRDefault="006408B5" w:rsidP="003C70F3">
            <w:pPr>
              <w:jc w:val="right"/>
              <w:rPr>
                <w:sz w:val="20"/>
                <w:szCs w:val="20"/>
              </w:rPr>
            </w:pPr>
            <w:r>
              <w:rPr>
                <w:sz w:val="20"/>
                <w:szCs w:val="20"/>
              </w:rPr>
              <w:t>255780</w:t>
            </w:r>
          </w:p>
          <w:p w:rsidR="00F21FFE" w:rsidRDefault="00F21FFE"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4B512F" w:rsidRDefault="004B512F" w:rsidP="003C70F3">
            <w:pPr>
              <w:jc w:val="right"/>
              <w:rPr>
                <w:sz w:val="20"/>
                <w:szCs w:val="20"/>
              </w:rPr>
            </w:pPr>
          </w:p>
          <w:p w:rsidR="008C5466" w:rsidRDefault="008C5466" w:rsidP="003C70F3">
            <w:pPr>
              <w:jc w:val="right"/>
              <w:rPr>
                <w:sz w:val="20"/>
                <w:szCs w:val="20"/>
              </w:rPr>
            </w:pPr>
          </w:p>
          <w:p w:rsidR="004B512F" w:rsidRDefault="004B512F" w:rsidP="003C70F3">
            <w:pPr>
              <w:jc w:val="right"/>
              <w:rPr>
                <w:sz w:val="20"/>
                <w:szCs w:val="20"/>
              </w:rPr>
            </w:pPr>
          </w:p>
          <w:p w:rsidR="004B512F" w:rsidRDefault="006408B5" w:rsidP="003C70F3">
            <w:pPr>
              <w:jc w:val="right"/>
              <w:rPr>
                <w:sz w:val="20"/>
                <w:szCs w:val="20"/>
              </w:rPr>
            </w:pPr>
            <w:r>
              <w:rPr>
                <w:sz w:val="20"/>
                <w:szCs w:val="20"/>
              </w:rPr>
              <w:t>82215</w:t>
            </w: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800778" w:rsidRDefault="00800778" w:rsidP="003C70F3">
            <w:pPr>
              <w:jc w:val="right"/>
              <w:rPr>
                <w:sz w:val="20"/>
                <w:szCs w:val="20"/>
              </w:rPr>
            </w:pPr>
          </w:p>
          <w:p w:rsidR="00800778" w:rsidRDefault="00800778" w:rsidP="003C70F3">
            <w:pPr>
              <w:jc w:val="right"/>
              <w:rPr>
                <w:sz w:val="20"/>
                <w:szCs w:val="20"/>
              </w:rPr>
            </w:pPr>
          </w:p>
          <w:p w:rsidR="00800778" w:rsidRDefault="00800778" w:rsidP="003C70F3">
            <w:pPr>
              <w:jc w:val="right"/>
              <w:rPr>
                <w:sz w:val="20"/>
                <w:szCs w:val="20"/>
              </w:rPr>
            </w:pPr>
          </w:p>
          <w:p w:rsidR="00800778" w:rsidRDefault="006408B5" w:rsidP="003C70F3">
            <w:pPr>
              <w:ind w:right="-107"/>
              <w:jc w:val="right"/>
              <w:rPr>
                <w:sz w:val="20"/>
                <w:szCs w:val="20"/>
              </w:rPr>
            </w:pPr>
            <w:r>
              <w:rPr>
                <w:sz w:val="20"/>
                <w:szCs w:val="20"/>
              </w:rPr>
              <w:t>82215</w:t>
            </w: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3C70F3" w:rsidRDefault="003C70F3" w:rsidP="003C70F3">
            <w:pPr>
              <w:ind w:right="-107"/>
              <w:jc w:val="right"/>
              <w:rPr>
                <w:sz w:val="20"/>
                <w:szCs w:val="20"/>
              </w:rPr>
            </w:pPr>
          </w:p>
          <w:p w:rsidR="003C70F3" w:rsidRDefault="003C70F3"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D3238" w:rsidRPr="008D3238" w:rsidRDefault="00DE41FD" w:rsidP="003C70F3">
            <w:pPr>
              <w:jc w:val="right"/>
              <w:rPr>
                <w:sz w:val="20"/>
                <w:szCs w:val="20"/>
              </w:rPr>
            </w:pPr>
            <w:r>
              <w:rPr>
                <w:sz w:val="20"/>
              </w:rPr>
              <w:t>5233609,08</w:t>
            </w:r>
          </w:p>
          <w:p w:rsidR="00F41261" w:rsidRPr="008D3238" w:rsidRDefault="00421FA7" w:rsidP="003C70F3">
            <w:pPr>
              <w:ind w:right="-108"/>
              <w:jc w:val="right"/>
              <w:rPr>
                <w:sz w:val="20"/>
                <w:szCs w:val="20"/>
              </w:rPr>
            </w:pPr>
            <w:r>
              <w:rPr>
                <w:sz w:val="20"/>
                <w:szCs w:val="20"/>
              </w:rPr>
              <w:t>1365801,84</w:t>
            </w:r>
          </w:p>
          <w:p w:rsidR="008D3238" w:rsidRPr="008D3238" w:rsidRDefault="008D3238" w:rsidP="003C70F3">
            <w:pPr>
              <w:jc w:val="right"/>
              <w:rPr>
                <w:sz w:val="20"/>
                <w:szCs w:val="20"/>
              </w:rPr>
            </w:pPr>
          </w:p>
        </w:tc>
        <w:tc>
          <w:tcPr>
            <w:tcW w:w="1134" w:type="dxa"/>
          </w:tcPr>
          <w:p w:rsidR="008D3238" w:rsidRPr="008D3238" w:rsidRDefault="008D3238" w:rsidP="003C70F3">
            <w:pPr>
              <w:ind w:right="-108"/>
              <w:jc w:val="right"/>
              <w:rPr>
                <w:sz w:val="20"/>
                <w:szCs w:val="20"/>
              </w:rPr>
            </w:pPr>
            <w:r w:rsidRPr="008D3238">
              <w:rPr>
                <w:sz w:val="20"/>
                <w:szCs w:val="20"/>
              </w:rPr>
              <w:lastRenderedPageBreak/>
              <w:t>263835</w:t>
            </w:r>
          </w:p>
          <w:p w:rsidR="008D3238" w:rsidRDefault="008D3238" w:rsidP="003C70F3">
            <w:pPr>
              <w:jc w:val="right"/>
              <w:rPr>
                <w:sz w:val="20"/>
                <w:szCs w:val="20"/>
              </w:rPr>
            </w:pPr>
          </w:p>
          <w:p w:rsidR="00F21FFE" w:rsidRDefault="00F21FFE" w:rsidP="003C70F3">
            <w:pPr>
              <w:jc w:val="right"/>
              <w:rPr>
                <w:sz w:val="20"/>
                <w:szCs w:val="20"/>
              </w:rPr>
            </w:pPr>
          </w:p>
          <w:p w:rsidR="00F21FFE" w:rsidRDefault="003C70F3" w:rsidP="003C70F3">
            <w:pPr>
              <w:jc w:val="right"/>
              <w:rPr>
                <w:sz w:val="20"/>
                <w:szCs w:val="20"/>
              </w:rPr>
            </w:pPr>
            <w:r>
              <w:rPr>
                <w:sz w:val="20"/>
                <w:szCs w:val="20"/>
              </w:rPr>
              <w:t>-</w:t>
            </w:r>
          </w:p>
          <w:p w:rsidR="00F21FFE" w:rsidRDefault="00F21FFE"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4B512F" w:rsidRDefault="004B512F" w:rsidP="003C70F3">
            <w:pPr>
              <w:jc w:val="right"/>
              <w:rPr>
                <w:sz w:val="20"/>
                <w:szCs w:val="20"/>
              </w:rPr>
            </w:pPr>
          </w:p>
          <w:p w:rsidR="00F21FFE" w:rsidRDefault="00F21FFE" w:rsidP="003C70F3">
            <w:pPr>
              <w:jc w:val="right"/>
              <w:rPr>
                <w:sz w:val="20"/>
                <w:szCs w:val="20"/>
              </w:rPr>
            </w:pPr>
          </w:p>
          <w:p w:rsidR="004B512F" w:rsidRDefault="003C70F3" w:rsidP="003C70F3">
            <w:pPr>
              <w:jc w:val="right"/>
              <w:rPr>
                <w:sz w:val="20"/>
                <w:szCs w:val="20"/>
              </w:rPr>
            </w:pPr>
            <w:r>
              <w:rPr>
                <w:sz w:val="20"/>
                <w:szCs w:val="20"/>
              </w:rPr>
              <w:t>-</w:t>
            </w: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800778" w:rsidRDefault="00800778" w:rsidP="003C70F3">
            <w:pPr>
              <w:jc w:val="right"/>
              <w:rPr>
                <w:sz w:val="20"/>
                <w:szCs w:val="20"/>
              </w:rPr>
            </w:pPr>
          </w:p>
          <w:p w:rsidR="00800778" w:rsidRDefault="003C70F3" w:rsidP="003C70F3">
            <w:pPr>
              <w:jc w:val="right"/>
              <w:rPr>
                <w:sz w:val="20"/>
                <w:szCs w:val="20"/>
              </w:rPr>
            </w:pPr>
            <w:r>
              <w:rPr>
                <w:sz w:val="20"/>
                <w:szCs w:val="20"/>
              </w:rPr>
              <w:t>-</w:t>
            </w:r>
          </w:p>
          <w:p w:rsidR="00800778" w:rsidRPr="008D3238" w:rsidRDefault="00800778" w:rsidP="003C70F3">
            <w:pPr>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D3238" w:rsidRPr="008D3238" w:rsidRDefault="00604500" w:rsidP="003C70F3">
            <w:pPr>
              <w:ind w:right="-108"/>
              <w:jc w:val="right"/>
              <w:rPr>
                <w:sz w:val="20"/>
                <w:szCs w:val="20"/>
              </w:rPr>
            </w:pPr>
            <w:r>
              <w:rPr>
                <w:sz w:val="20"/>
                <w:szCs w:val="20"/>
              </w:rPr>
              <w:t>828154</w:t>
            </w:r>
            <w:r w:rsidR="007F3969">
              <w:rPr>
                <w:sz w:val="20"/>
                <w:szCs w:val="20"/>
              </w:rPr>
              <w:t>,</w:t>
            </w:r>
            <w:r>
              <w:rPr>
                <w:sz w:val="20"/>
                <w:szCs w:val="20"/>
              </w:rPr>
              <w:t>08</w:t>
            </w:r>
          </w:p>
          <w:p w:rsidR="008D3238" w:rsidRPr="008D3238" w:rsidRDefault="008D3238" w:rsidP="003C70F3">
            <w:pPr>
              <w:jc w:val="right"/>
              <w:rPr>
                <w:sz w:val="20"/>
                <w:szCs w:val="20"/>
              </w:rPr>
            </w:pPr>
          </w:p>
          <w:p w:rsidR="008D3238" w:rsidRPr="008D3238" w:rsidRDefault="00C72B7A" w:rsidP="003C70F3">
            <w:pPr>
              <w:ind w:right="-108"/>
              <w:jc w:val="right"/>
              <w:rPr>
                <w:sz w:val="20"/>
                <w:szCs w:val="20"/>
              </w:rPr>
            </w:pPr>
            <w:r>
              <w:rPr>
                <w:sz w:val="20"/>
                <w:szCs w:val="20"/>
              </w:rPr>
              <w:t>934071</w:t>
            </w:r>
            <w:r w:rsidR="007F3969">
              <w:rPr>
                <w:sz w:val="20"/>
                <w:szCs w:val="20"/>
              </w:rPr>
              <w:t>,</w:t>
            </w:r>
            <w:r>
              <w:rPr>
                <w:sz w:val="20"/>
                <w:szCs w:val="20"/>
              </w:rPr>
              <w:t>84</w:t>
            </w:r>
          </w:p>
          <w:p w:rsidR="008D3238" w:rsidRPr="008D3238" w:rsidRDefault="008D3238" w:rsidP="003C70F3">
            <w:pPr>
              <w:jc w:val="right"/>
              <w:rPr>
                <w:sz w:val="20"/>
                <w:szCs w:val="20"/>
              </w:rPr>
            </w:pPr>
          </w:p>
        </w:tc>
        <w:tc>
          <w:tcPr>
            <w:tcW w:w="992" w:type="dxa"/>
          </w:tcPr>
          <w:p w:rsidR="008D3238" w:rsidRPr="008D3238" w:rsidRDefault="009677EF" w:rsidP="003C70F3">
            <w:pPr>
              <w:ind w:right="-107"/>
              <w:jc w:val="right"/>
              <w:rPr>
                <w:sz w:val="20"/>
                <w:szCs w:val="20"/>
              </w:rPr>
            </w:pPr>
            <w:r>
              <w:rPr>
                <w:sz w:val="20"/>
                <w:szCs w:val="20"/>
              </w:rPr>
              <w:lastRenderedPageBreak/>
              <w:t>143910</w:t>
            </w:r>
          </w:p>
          <w:p w:rsidR="00F21FFE" w:rsidRDefault="00F21FFE" w:rsidP="003C70F3">
            <w:pPr>
              <w:jc w:val="right"/>
              <w:rPr>
                <w:sz w:val="20"/>
                <w:szCs w:val="20"/>
              </w:rPr>
            </w:pPr>
          </w:p>
          <w:p w:rsidR="00800778" w:rsidRDefault="00800778" w:rsidP="003C70F3">
            <w:pPr>
              <w:jc w:val="right"/>
              <w:rPr>
                <w:sz w:val="20"/>
                <w:szCs w:val="20"/>
              </w:rPr>
            </w:pPr>
          </w:p>
          <w:p w:rsidR="00F21FFE" w:rsidRDefault="003C70F3" w:rsidP="003C70F3">
            <w:pPr>
              <w:jc w:val="right"/>
              <w:rPr>
                <w:sz w:val="20"/>
                <w:szCs w:val="20"/>
              </w:rPr>
            </w:pPr>
            <w:r>
              <w:rPr>
                <w:sz w:val="20"/>
                <w:szCs w:val="20"/>
              </w:rPr>
              <w:t>-</w:t>
            </w:r>
          </w:p>
          <w:p w:rsidR="00F21FFE" w:rsidRDefault="00F21FFE"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00778" w:rsidRDefault="00800778" w:rsidP="003C70F3">
            <w:pPr>
              <w:jc w:val="right"/>
              <w:rPr>
                <w:sz w:val="20"/>
                <w:szCs w:val="20"/>
              </w:rPr>
            </w:pPr>
          </w:p>
          <w:p w:rsidR="004B512F" w:rsidRDefault="004B512F" w:rsidP="003C70F3">
            <w:pPr>
              <w:jc w:val="right"/>
              <w:rPr>
                <w:sz w:val="20"/>
                <w:szCs w:val="20"/>
              </w:rPr>
            </w:pPr>
          </w:p>
          <w:p w:rsidR="004B512F" w:rsidRDefault="003C70F3" w:rsidP="003C70F3">
            <w:pPr>
              <w:jc w:val="right"/>
              <w:rPr>
                <w:sz w:val="20"/>
                <w:szCs w:val="20"/>
              </w:rPr>
            </w:pPr>
            <w:r>
              <w:rPr>
                <w:sz w:val="20"/>
                <w:szCs w:val="20"/>
              </w:rPr>
              <w:t>-</w:t>
            </w: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800778" w:rsidRDefault="00800778" w:rsidP="003C70F3">
            <w:pPr>
              <w:jc w:val="right"/>
              <w:rPr>
                <w:sz w:val="20"/>
                <w:szCs w:val="20"/>
              </w:rPr>
            </w:pPr>
          </w:p>
          <w:p w:rsidR="007D4772" w:rsidRDefault="007D4772" w:rsidP="003C70F3">
            <w:pPr>
              <w:jc w:val="right"/>
              <w:rPr>
                <w:sz w:val="20"/>
                <w:szCs w:val="20"/>
              </w:rPr>
            </w:pPr>
          </w:p>
          <w:p w:rsidR="007D4772" w:rsidRDefault="003C70F3" w:rsidP="003C70F3">
            <w:pPr>
              <w:jc w:val="right"/>
              <w:rPr>
                <w:sz w:val="20"/>
                <w:szCs w:val="20"/>
              </w:rPr>
            </w:pPr>
            <w:r>
              <w:rPr>
                <w:sz w:val="20"/>
                <w:szCs w:val="20"/>
              </w:rPr>
              <w:t>-</w:t>
            </w:r>
          </w:p>
          <w:p w:rsidR="007D4772" w:rsidRPr="008D3238" w:rsidRDefault="007D4772" w:rsidP="003C70F3">
            <w:pPr>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00778" w:rsidRDefault="00800778" w:rsidP="003C70F3">
            <w:pPr>
              <w:ind w:right="-107"/>
              <w:jc w:val="right"/>
              <w:rPr>
                <w:sz w:val="20"/>
                <w:szCs w:val="20"/>
              </w:rPr>
            </w:pPr>
          </w:p>
          <w:p w:rsidR="008D3238" w:rsidRPr="008D3238" w:rsidRDefault="007D4772" w:rsidP="003C70F3">
            <w:pPr>
              <w:ind w:right="-107"/>
              <w:jc w:val="right"/>
              <w:rPr>
                <w:sz w:val="20"/>
                <w:szCs w:val="20"/>
              </w:rPr>
            </w:pPr>
            <w:r>
              <w:rPr>
                <w:sz w:val="20"/>
                <w:szCs w:val="20"/>
              </w:rPr>
              <w:t>43173</w:t>
            </w:r>
            <w:r w:rsidR="007F3969">
              <w:rPr>
                <w:sz w:val="20"/>
                <w:szCs w:val="20"/>
              </w:rPr>
              <w:t>0</w:t>
            </w:r>
          </w:p>
          <w:p w:rsidR="008D3238" w:rsidRPr="008D3238" w:rsidRDefault="008D3238" w:rsidP="003C70F3">
            <w:pPr>
              <w:jc w:val="right"/>
              <w:rPr>
                <w:sz w:val="20"/>
                <w:szCs w:val="20"/>
              </w:rPr>
            </w:pPr>
          </w:p>
          <w:p w:rsidR="008D3238" w:rsidRPr="008D3238" w:rsidRDefault="007D4772" w:rsidP="003C70F3">
            <w:pPr>
              <w:jc w:val="right"/>
              <w:rPr>
                <w:sz w:val="20"/>
                <w:szCs w:val="20"/>
              </w:rPr>
            </w:pPr>
            <w:r>
              <w:rPr>
                <w:sz w:val="20"/>
                <w:szCs w:val="20"/>
              </w:rPr>
              <w:t>431730</w:t>
            </w:r>
          </w:p>
        </w:tc>
        <w:tc>
          <w:tcPr>
            <w:tcW w:w="992" w:type="dxa"/>
          </w:tcPr>
          <w:p w:rsidR="008D3238" w:rsidRPr="008D3238" w:rsidRDefault="00F21FFE" w:rsidP="003C70F3">
            <w:pPr>
              <w:ind w:right="-108"/>
              <w:jc w:val="right"/>
              <w:rPr>
                <w:sz w:val="20"/>
                <w:szCs w:val="20"/>
              </w:rPr>
            </w:pPr>
            <w:r>
              <w:rPr>
                <w:sz w:val="20"/>
                <w:szCs w:val="20"/>
              </w:rPr>
              <w:lastRenderedPageBreak/>
              <w:t>164430</w:t>
            </w:r>
          </w:p>
          <w:p w:rsidR="008D3238" w:rsidRDefault="008D3238" w:rsidP="003C70F3">
            <w:pPr>
              <w:jc w:val="right"/>
              <w:rPr>
                <w:sz w:val="20"/>
                <w:szCs w:val="20"/>
              </w:rPr>
            </w:pPr>
          </w:p>
          <w:p w:rsidR="00F21FFE" w:rsidRDefault="00F21FFE" w:rsidP="003C70F3">
            <w:pPr>
              <w:jc w:val="right"/>
              <w:rPr>
                <w:sz w:val="20"/>
                <w:szCs w:val="20"/>
              </w:rPr>
            </w:pPr>
          </w:p>
          <w:p w:rsidR="00F21FFE" w:rsidRDefault="007D4772" w:rsidP="003C70F3">
            <w:pPr>
              <w:jc w:val="right"/>
              <w:rPr>
                <w:sz w:val="20"/>
                <w:szCs w:val="20"/>
              </w:rPr>
            </w:pPr>
            <w:r>
              <w:rPr>
                <w:sz w:val="20"/>
                <w:szCs w:val="20"/>
              </w:rPr>
              <w:t>255780</w:t>
            </w:r>
          </w:p>
          <w:p w:rsidR="00F21FFE" w:rsidRDefault="00F21FFE" w:rsidP="003C70F3">
            <w:pPr>
              <w:jc w:val="right"/>
              <w:rPr>
                <w:sz w:val="20"/>
                <w:szCs w:val="20"/>
              </w:rPr>
            </w:pPr>
          </w:p>
          <w:p w:rsidR="00F21FFE" w:rsidRDefault="00F21FFE"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8C5466" w:rsidRDefault="008C5466"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7D4772" w:rsidP="003C70F3">
            <w:pPr>
              <w:jc w:val="right"/>
              <w:rPr>
                <w:sz w:val="20"/>
                <w:szCs w:val="20"/>
              </w:rPr>
            </w:pPr>
            <w:r>
              <w:rPr>
                <w:sz w:val="20"/>
                <w:szCs w:val="20"/>
              </w:rPr>
              <w:t>82215</w:t>
            </w: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4B512F" w:rsidRDefault="004B512F" w:rsidP="003C70F3">
            <w:pPr>
              <w:jc w:val="right"/>
              <w:rPr>
                <w:sz w:val="20"/>
                <w:szCs w:val="20"/>
              </w:rPr>
            </w:pPr>
          </w:p>
          <w:p w:rsidR="008C5466" w:rsidRPr="008D3238" w:rsidRDefault="008C5466" w:rsidP="003C70F3">
            <w:pPr>
              <w:jc w:val="right"/>
              <w:rPr>
                <w:sz w:val="20"/>
                <w:szCs w:val="20"/>
              </w:rPr>
            </w:pPr>
          </w:p>
          <w:p w:rsidR="008D3238" w:rsidRDefault="008D323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Default="00800778" w:rsidP="003C70F3">
            <w:pPr>
              <w:ind w:right="-108"/>
              <w:jc w:val="right"/>
              <w:rPr>
                <w:sz w:val="20"/>
                <w:szCs w:val="20"/>
              </w:rPr>
            </w:pPr>
          </w:p>
          <w:p w:rsidR="00800778" w:rsidRPr="008D3238" w:rsidRDefault="007D4772" w:rsidP="003C70F3">
            <w:pPr>
              <w:ind w:right="-108"/>
              <w:jc w:val="right"/>
              <w:rPr>
                <w:sz w:val="20"/>
                <w:szCs w:val="20"/>
              </w:rPr>
            </w:pPr>
            <w:r>
              <w:rPr>
                <w:sz w:val="20"/>
                <w:szCs w:val="20"/>
              </w:rPr>
              <w:t>82215</w:t>
            </w:r>
          </w:p>
          <w:p w:rsidR="008D3238" w:rsidRPr="008D3238" w:rsidRDefault="008D3238"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E85F2B" w:rsidP="003C70F3">
            <w:pPr>
              <w:jc w:val="right"/>
              <w:rPr>
                <w:sz w:val="20"/>
                <w:szCs w:val="20"/>
              </w:rPr>
            </w:pPr>
          </w:p>
          <w:p w:rsidR="00E85F2B" w:rsidRDefault="00DE41FD" w:rsidP="003C70F3">
            <w:pPr>
              <w:jc w:val="right"/>
              <w:rPr>
                <w:sz w:val="20"/>
                <w:szCs w:val="20"/>
              </w:rPr>
            </w:pPr>
            <w:r>
              <w:rPr>
                <w:sz w:val="20"/>
                <w:szCs w:val="20"/>
              </w:rPr>
              <w:t>657720</w:t>
            </w:r>
          </w:p>
          <w:p w:rsidR="00E85F2B" w:rsidRDefault="00E85F2B" w:rsidP="003C70F3">
            <w:pPr>
              <w:jc w:val="right"/>
              <w:rPr>
                <w:sz w:val="20"/>
                <w:szCs w:val="20"/>
              </w:rPr>
            </w:pPr>
          </w:p>
          <w:p w:rsidR="008D3238" w:rsidRPr="008D3238" w:rsidRDefault="008D3238" w:rsidP="003C70F3">
            <w:pPr>
              <w:jc w:val="right"/>
              <w:rPr>
                <w:sz w:val="20"/>
                <w:szCs w:val="20"/>
              </w:rPr>
            </w:pPr>
            <w:r w:rsidRPr="008D3238">
              <w:rPr>
                <w:sz w:val="20"/>
                <w:szCs w:val="20"/>
              </w:rPr>
              <w:t>-</w:t>
            </w:r>
          </w:p>
        </w:tc>
        <w:tc>
          <w:tcPr>
            <w:tcW w:w="992" w:type="dxa"/>
          </w:tcPr>
          <w:p w:rsidR="008D3238" w:rsidRPr="00915937" w:rsidRDefault="009677EF" w:rsidP="003C70F3">
            <w:pPr>
              <w:autoSpaceDE w:val="0"/>
              <w:autoSpaceDN w:val="0"/>
              <w:adjustRightInd w:val="0"/>
              <w:ind w:right="-108"/>
              <w:jc w:val="right"/>
              <w:rPr>
                <w:sz w:val="20"/>
                <w:szCs w:val="20"/>
              </w:rPr>
            </w:pPr>
            <w:r>
              <w:rPr>
                <w:sz w:val="20"/>
                <w:szCs w:val="20"/>
              </w:rPr>
              <w:lastRenderedPageBreak/>
              <w:t>1</w:t>
            </w:r>
            <w:r w:rsidR="00E85F2B">
              <w:rPr>
                <w:sz w:val="20"/>
                <w:szCs w:val="20"/>
              </w:rPr>
              <w:t>64430</w:t>
            </w:r>
          </w:p>
          <w:p w:rsidR="008D3238" w:rsidRDefault="008D3238"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F21FFE" w:rsidRDefault="003C70F3" w:rsidP="003C70F3">
            <w:pPr>
              <w:autoSpaceDE w:val="0"/>
              <w:autoSpaceDN w:val="0"/>
              <w:adjustRightInd w:val="0"/>
              <w:ind w:right="-108"/>
              <w:jc w:val="right"/>
              <w:rPr>
                <w:sz w:val="20"/>
                <w:szCs w:val="20"/>
              </w:rPr>
            </w:pPr>
            <w:r>
              <w:rPr>
                <w:sz w:val="20"/>
                <w:szCs w:val="20"/>
              </w:rPr>
              <w:t>-</w:t>
            </w:r>
          </w:p>
          <w:p w:rsidR="00F21FFE" w:rsidRDefault="00F21FFE"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3C70F3" w:rsidP="003C70F3">
            <w:pPr>
              <w:autoSpaceDE w:val="0"/>
              <w:autoSpaceDN w:val="0"/>
              <w:adjustRightInd w:val="0"/>
              <w:ind w:right="-108"/>
              <w:jc w:val="right"/>
              <w:rPr>
                <w:sz w:val="20"/>
                <w:szCs w:val="20"/>
              </w:rPr>
            </w:pPr>
            <w:r>
              <w:rPr>
                <w:sz w:val="20"/>
                <w:szCs w:val="20"/>
              </w:rPr>
              <w:t>-</w:t>
            </w: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3C70F3" w:rsidP="003C70F3">
            <w:pPr>
              <w:autoSpaceDE w:val="0"/>
              <w:autoSpaceDN w:val="0"/>
              <w:adjustRightInd w:val="0"/>
              <w:ind w:right="-108"/>
              <w:jc w:val="right"/>
              <w:rPr>
                <w:sz w:val="20"/>
                <w:szCs w:val="20"/>
              </w:rPr>
            </w:pPr>
            <w:r>
              <w:rPr>
                <w:sz w:val="20"/>
                <w:szCs w:val="20"/>
              </w:rPr>
              <w:t>-</w:t>
            </w: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F21FFE" w:rsidRPr="00915937" w:rsidRDefault="00F21FFE" w:rsidP="003C70F3">
            <w:pPr>
              <w:autoSpaceDE w:val="0"/>
              <w:autoSpaceDN w:val="0"/>
              <w:adjustRightInd w:val="0"/>
              <w:ind w:right="-108"/>
              <w:jc w:val="right"/>
              <w:rPr>
                <w:sz w:val="20"/>
                <w:szCs w:val="20"/>
              </w:rPr>
            </w:pPr>
          </w:p>
          <w:p w:rsidR="008D3238" w:rsidRPr="00915937" w:rsidRDefault="000711BF" w:rsidP="003C70F3">
            <w:pPr>
              <w:autoSpaceDE w:val="0"/>
              <w:autoSpaceDN w:val="0"/>
              <w:adjustRightInd w:val="0"/>
              <w:ind w:right="-108"/>
              <w:jc w:val="right"/>
              <w:rPr>
                <w:sz w:val="20"/>
                <w:szCs w:val="20"/>
              </w:rPr>
            </w:pPr>
            <w:r>
              <w:rPr>
                <w:sz w:val="20"/>
                <w:szCs w:val="20"/>
              </w:rPr>
              <w:t>986580</w:t>
            </w:r>
          </w:p>
          <w:p w:rsidR="008D3238" w:rsidRDefault="008D3238" w:rsidP="003C70F3">
            <w:pPr>
              <w:autoSpaceDE w:val="0"/>
              <w:autoSpaceDN w:val="0"/>
              <w:adjustRightInd w:val="0"/>
              <w:jc w:val="right"/>
              <w:rPr>
                <w:sz w:val="20"/>
                <w:szCs w:val="20"/>
              </w:rPr>
            </w:pPr>
          </w:p>
          <w:p w:rsidR="00F41261" w:rsidRPr="00915937" w:rsidRDefault="00F41261" w:rsidP="003C70F3">
            <w:pPr>
              <w:autoSpaceDE w:val="0"/>
              <w:autoSpaceDN w:val="0"/>
              <w:adjustRightInd w:val="0"/>
              <w:jc w:val="right"/>
              <w:rPr>
                <w:sz w:val="20"/>
                <w:szCs w:val="20"/>
              </w:rPr>
            </w:pPr>
            <w:r>
              <w:rPr>
                <w:sz w:val="20"/>
                <w:szCs w:val="20"/>
              </w:rPr>
              <w:t>-</w:t>
            </w:r>
          </w:p>
        </w:tc>
        <w:tc>
          <w:tcPr>
            <w:tcW w:w="993" w:type="dxa"/>
          </w:tcPr>
          <w:p w:rsidR="008D3238" w:rsidRPr="00915937" w:rsidRDefault="00E85F2B" w:rsidP="003C70F3">
            <w:pPr>
              <w:autoSpaceDE w:val="0"/>
              <w:autoSpaceDN w:val="0"/>
              <w:adjustRightInd w:val="0"/>
              <w:ind w:right="-108"/>
              <w:jc w:val="right"/>
              <w:rPr>
                <w:sz w:val="20"/>
                <w:szCs w:val="20"/>
              </w:rPr>
            </w:pPr>
            <w:r>
              <w:rPr>
                <w:sz w:val="20"/>
                <w:szCs w:val="20"/>
              </w:rPr>
              <w:lastRenderedPageBreak/>
              <w:t>146160</w:t>
            </w:r>
          </w:p>
          <w:p w:rsidR="008D3238" w:rsidRPr="00915937" w:rsidRDefault="008D3238"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F21FFE" w:rsidRDefault="003C70F3" w:rsidP="003C70F3">
            <w:pPr>
              <w:autoSpaceDE w:val="0"/>
              <w:autoSpaceDN w:val="0"/>
              <w:adjustRightInd w:val="0"/>
              <w:ind w:right="-108"/>
              <w:jc w:val="right"/>
              <w:rPr>
                <w:sz w:val="20"/>
                <w:szCs w:val="20"/>
              </w:rPr>
            </w:pPr>
            <w:r>
              <w:rPr>
                <w:sz w:val="20"/>
                <w:szCs w:val="20"/>
              </w:rPr>
              <w:t>-</w:t>
            </w:r>
          </w:p>
          <w:p w:rsidR="00F21FFE" w:rsidRDefault="00F21FFE"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3C70F3" w:rsidP="003C70F3">
            <w:pPr>
              <w:autoSpaceDE w:val="0"/>
              <w:autoSpaceDN w:val="0"/>
              <w:adjustRightInd w:val="0"/>
              <w:ind w:right="-108"/>
              <w:jc w:val="right"/>
              <w:rPr>
                <w:sz w:val="20"/>
                <w:szCs w:val="20"/>
              </w:rPr>
            </w:pPr>
            <w:r>
              <w:rPr>
                <w:sz w:val="20"/>
                <w:szCs w:val="20"/>
              </w:rPr>
              <w:t>-</w:t>
            </w: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3C70F3" w:rsidP="003C70F3">
            <w:pPr>
              <w:autoSpaceDE w:val="0"/>
              <w:autoSpaceDN w:val="0"/>
              <w:adjustRightInd w:val="0"/>
              <w:ind w:right="-108"/>
              <w:jc w:val="right"/>
              <w:rPr>
                <w:sz w:val="20"/>
                <w:szCs w:val="20"/>
              </w:rPr>
            </w:pPr>
            <w:r>
              <w:rPr>
                <w:sz w:val="20"/>
                <w:szCs w:val="20"/>
              </w:rPr>
              <w:t>-</w:t>
            </w:r>
          </w:p>
          <w:p w:rsidR="00800778" w:rsidRDefault="00800778"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8D3238" w:rsidRPr="00915937" w:rsidRDefault="000711BF" w:rsidP="003C70F3">
            <w:pPr>
              <w:autoSpaceDE w:val="0"/>
              <w:autoSpaceDN w:val="0"/>
              <w:adjustRightInd w:val="0"/>
              <w:ind w:right="-108"/>
              <w:jc w:val="right"/>
              <w:rPr>
                <w:sz w:val="20"/>
                <w:szCs w:val="20"/>
              </w:rPr>
            </w:pPr>
            <w:r>
              <w:rPr>
                <w:sz w:val="20"/>
                <w:szCs w:val="20"/>
              </w:rPr>
              <w:t>876960</w:t>
            </w:r>
          </w:p>
          <w:p w:rsidR="008D3238" w:rsidRDefault="008D3238" w:rsidP="003C70F3">
            <w:pPr>
              <w:autoSpaceDE w:val="0"/>
              <w:autoSpaceDN w:val="0"/>
              <w:adjustRightInd w:val="0"/>
              <w:jc w:val="right"/>
              <w:rPr>
                <w:sz w:val="20"/>
                <w:szCs w:val="20"/>
              </w:rPr>
            </w:pPr>
          </w:p>
          <w:p w:rsidR="00F41261" w:rsidRPr="00915937" w:rsidRDefault="00F41261" w:rsidP="003C70F3">
            <w:pPr>
              <w:autoSpaceDE w:val="0"/>
              <w:autoSpaceDN w:val="0"/>
              <w:adjustRightInd w:val="0"/>
              <w:jc w:val="right"/>
              <w:rPr>
                <w:sz w:val="20"/>
                <w:szCs w:val="20"/>
              </w:rPr>
            </w:pPr>
            <w:r>
              <w:rPr>
                <w:sz w:val="20"/>
                <w:szCs w:val="20"/>
              </w:rPr>
              <w:t>-</w:t>
            </w:r>
          </w:p>
        </w:tc>
        <w:tc>
          <w:tcPr>
            <w:tcW w:w="992" w:type="dxa"/>
          </w:tcPr>
          <w:p w:rsidR="008D3238" w:rsidRPr="00915937" w:rsidRDefault="00E85F2B" w:rsidP="003C70F3">
            <w:pPr>
              <w:autoSpaceDE w:val="0"/>
              <w:autoSpaceDN w:val="0"/>
              <w:adjustRightInd w:val="0"/>
              <w:ind w:right="-108"/>
              <w:jc w:val="right"/>
              <w:rPr>
                <w:sz w:val="20"/>
                <w:szCs w:val="20"/>
              </w:rPr>
            </w:pPr>
            <w:r>
              <w:rPr>
                <w:sz w:val="20"/>
                <w:szCs w:val="20"/>
              </w:rPr>
              <w:lastRenderedPageBreak/>
              <w:t>146160</w:t>
            </w:r>
          </w:p>
          <w:p w:rsidR="008D3238" w:rsidRPr="00915937" w:rsidRDefault="008D3238"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F21FFE" w:rsidRDefault="003C70F3" w:rsidP="003C70F3">
            <w:pPr>
              <w:autoSpaceDE w:val="0"/>
              <w:autoSpaceDN w:val="0"/>
              <w:adjustRightInd w:val="0"/>
              <w:ind w:right="-108"/>
              <w:jc w:val="right"/>
              <w:rPr>
                <w:sz w:val="20"/>
                <w:szCs w:val="20"/>
              </w:rPr>
            </w:pPr>
            <w:r>
              <w:rPr>
                <w:sz w:val="20"/>
                <w:szCs w:val="20"/>
              </w:rPr>
              <w:t>-</w:t>
            </w:r>
          </w:p>
          <w:p w:rsidR="00F21FFE" w:rsidRDefault="00F21FFE"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3C70F3" w:rsidP="003C70F3">
            <w:pPr>
              <w:autoSpaceDE w:val="0"/>
              <w:autoSpaceDN w:val="0"/>
              <w:adjustRightInd w:val="0"/>
              <w:ind w:right="-108"/>
              <w:jc w:val="right"/>
              <w:rPr>
                <w:sz w:val="20"/>
                <w:szCs w:val="20"/>
              </w:rPr>
            </w:pPr>
            <w:r>
              <w:rPr>
                <w:sz w:val="20"/>
                <w:szCs w:val="20"/>
              </w:rPr>
              <w:t>-</w:t>
            </w: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3C70F3" w:rsidP="003C70F3">
            <w:pPr>
              <w:autoSpaceDE w:val="0"/>
              <w:autoSpaceDN w:val="0"/>
              <w:adjustRightInd w:val="0"/>
              <w:ind w:right="-108"/>
              <w:jc w:val="right"/>
              <w:rPr>
                <w:sz w:val="20"/>
                <w:szCs w:val="20"/>
              </w:rPr>
            </w:pPr>
            <w:r>
              <w:rPr>
                <w:sz w:val="20"/>
                <w:szCs w:val="20"/>
              </w:rPr>
              <w:t>-</w:t>
            </w: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8D3238" w:rsidRPr="00915937" w:rsidRDefault="000711BF" w:rsidP="003C70F3">
            <w:pPr>
              <w:autoSpaceDE w:val="0"/>
              <w:autoSpaceDN w:val="0"/>
              <w:adjustRightInd w:val="0"/>
              <w:ind w:right="-108"/>
              <w:jc w:val="right"/>
              <w:rPr>
                <w:sz w:val="20"/>
                <w:szCs w:val="20"/>
              </w:rPr>
            </w:pPr>
            <w:r>
              <w:rPr>
                <w:sz w:val="20"/>
                <w:szCs w:val="20"/>
              </w:rPr>
              <w:t>8130</w:t>
            </w:r>
            <w:r w:rsidR="00B8464F">
              <w:rPr>
                <w:sz w:val="20"/>
                <w:szCs w:val="20"/>
              </w:rPr>
              <w:t>1</w:t>
            </w:r>
            <w:r>
              <w:rPr>
                <w:sz w:val="20"/>
                <w:szCs w:val="20"/>
              </w:rPr>
              <w:t>5</w:t>
            </w:r>
          </w:p>
          <w:p w:rsidR="008D3238" w:rsidRDefault="008D3238" w:rsidP="003C70F3">
            <w:pPr>
              <w:autoSpaceDE w:val="0"/>
              <w:autoSpaceDN w:val="0"/>
              <w:adjustRightInd w:val="0"/>
              <w:jc w:val="right"/>
              <w:rPr>
                <w:sz w:val="20"/>
                <w:szCs w:val="20"/>
              </w:rPr>
            </w:pPr>
          </w:p>
          <w:p w:rsidR="00F41261" w:rsidRPr="00915937" w:rsidRDefault="00F41261" w:rsidP="003C70F3">
            <w:pPr>
              <w:autoSpaceDE w:val="0"/>
              <w:autoSpaceDN w:val="0"/>
              <w:adjustRightInd w:val="0"/>
              <w:jc w:val="right"/>
              <w:rPr>
                <w:sz w:val="20"/>
                <w:szCs w:val="20"/>
              </w:rPr>
            </w:pPr>
            <w:r>
              <w:rPr>
                <w:sz w:val="20"/>
                <w:szCs w:val="20"/>
              </w:rPr>
              <w:t>-</w:t>
            </w:r>
          </w:p>
        </w:tc>
        <w:tc>
          <w:tcPr>
            <w:tcW w:w="992" w:type="dxa"/>
          </w:tcPr>
          <w:p w:rsidR="008D3238" w:rsidRPr="00915937" w:rsidRDefault="00E85F2B" w:rsidP="003C70F3">
            <w:pPr>
              <w:autoSpaceDE w:val="0"/>
              <w:autoSpaceDN w:val="0"/>
              <w:adjustRightInd w:val="0"/>
              <w:ind w:right="-108"/>
              <w:jc w:val="right"/>
              <w:rPr>
                <w:sz w:val="20"/>
                <w:szCs w:val="20"/>
              </w:rPr>
            </w:pPr>
            <w:r>
              <w:rPr>
                <w:sz w:val="20"/>
                <w:szCs w:val="20"/>
              </w:rPr>
              <w:lastRenderedPageBreak/>
              <w:t>127890</w:t>
            </w:r>
          </w:p>
          <w:p w:rsidR="008D3238" w:rsidRPr="00915937" w:rsidRDefault="008D3238"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F21FFE" w:rsidRDefault="003C70F3" w:rsidP="003C70F3">
            <w:pPr>
              <w:autoSpaceDE w:val="0"/>
              <w:autoSpaceDN w:val="0"/>
              <w:adjustRightInd w:val="0"/>
              <w:ind w:right="-108"/>
              <w:jc w:val="right"/>
              <w:rPr>
                <w:sz w:val="20"/>
                <w:szCs w:val="20"/>
              </w:rPr>
            </w:pPr>
            <w:r>
              <w:rPr>
                <w:sz w:val="20"/>
                <w:szCs w:val="20"/>
              </w:rPr>
              <w:t xml:space="preserve">             -</w:t>
            </w:r>
          </w:p>
          <w:p w:rsidR="00F21FFE" w:rsidRDefault="00F21FFE" w:rsidP="003C70F3">
            <w:pPr>
              <w:autoSpaceDE w:val="0"/>
              <w:autoSpaceDN w:val="0"/>
              <w:adjustRightInd w:val="0"/>
              <w:ind w:right="-108"/>
              <w:jc w:val="right"/>
              <w:rPr>
                <w:sz w:val="20"/>
                <w:szCs w:val="20"/>
              </w:rPr>
            </w:pPr>
          </w:p>
          <w:p w:rsidR="00F21FFE" w:rsidRDefault="00F21FFE"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3C70F3" w:rsidP="003C70F3">
            <w:pPr>
              <w:autoSpaceDE w:val="0"/>
              <w:autoSpaceDN w:val="0"/>
              <w:adjustRightInd w:val="0"/>
              <w:ind w:right="-108"/>
              <w:jc w:val="right"/>
              <w:rPr>
                <w:sz w:val="20"/>
                <w:szCs w:val="20"/>
              </w:rPr>
            </w:pPr>
            <w:r>
              <w:rPr>
                <w:sz w:val="20"/>
                <w:szCs w:val="20"/>
              </w:rPr>
              <w:t>-</w:t>
            </w: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4B512F" w:rsidRDefault="004B512F"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800778" w:rsidP="003C70F3">
            <w:pPr>
              <w:autoSpaceDE w:val="0"/>
              <w:autoSpaceDN w:val="0"/>
              <w:adjustRightInd w:val="0"/>
              <w:ind w:right="-108"/>
              <w:jc w:val="right"/>
              <w:rPr>
                <w:sz w:val="20"/>
                <w:szCs w:val="20"/>
              </w:rPr>
            </w:pPr>
          </w:p>
          <w:p w:rsidR="00800778" w:rsidRDefault="003C70F3" w:rsidP="003C70F3">
            <w:pPr>
              <w:autoSpaceDE w:val="0"/>
              <w:autoSpaceDN w:val="0"/>
              <w:adjustRightInd w:val="0"/>
              <w:ind w:right="-108"/>
              <w:jc w:val="right"/>
              <w:rPr>
                <w:sz w:val="20"/>
                <w:szCs w:val="20"/>
              </w:rPr>
            </w:pPr>
            <w:r>
              <w:rPr>
                <w:sz w:val="20"/>
                <w:szCs w:val="20"/>
              </w:rPr>
              <w:t>-</w:t>
            </w:r>
          </w:p>
          <w:p w:rsidR="008C5466" w:rsidRDefault="008C5466" w:rsidP="003C70F3">
            <w:pPr>
              <w:autoSpaceDE w:val="0"/>
              <w:autoSpaceDN w:val="0"/>
              <w:adjustRightInd w:val="0"/>
              <w:ind w:right="-108"/>
              <w:jc w:val="right"/>
              <w:rPr>
                <w:sz w:val="20"/>
                <w:szCs w:val="20"/>
              </w:rPr>
            </w:pPr>
          </w:p>
          <w:p w:rsidR="008C5466" w:rsidRDefault="008C5466"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E85F2B" w:rsidRDefault="00E85F2B" w:rsidP="003C70F3">
            <w:pPr>
              <w:autoSpaceDE w:val="0"/>
              <w:autoSpaceDN w:val="0"/>
              <w:adjustRightInd w:val="0"/>
              <w:ind w:right="-108"/>
              <w:jc w:val="right"/>
              <w:rPr>
                <w:sz w:val="20"/>
                <w:szCs w:val="20"/>
              </w:rPr>
            </w:pPr>
          </w:p>
          <w:p w:rsidR="008D3238" w:rsidRPr="00915937" w:rsidRDefault="000711BF" w:rsidP="003C70F3">
            <w:pPr>
              <w:autoSpaceDE w:val="0"/>
              <w:autoSpaceDN w:val="0"/>
              <w:adjustRightInd w:val="0"/>
              <w:ind w:right="-108"/>
              <w:jc w:val="right"/>
              <w:rPr>
                <w:sz w:val="20"/>
                <w:szCs w:val="20"/>
              </w:rPr>
            </w:pPr>
            <w:r>
              <w:rPr>
                <w:sz w:val="20"/>
                <w:szCs w:val="20"/>
              </w:rPr>
              <w:t>639450</w:t>
            </w:r>
          </w:p>
          <w:p w:rsidR="008D3238" w:rsidRDefault="008D3238" w:rsidP="003C70F3">
            <w:pPr>
              <w:autoSpaceDE w:val="0"/>
              <w:autoSpaceDN w:val="0"/>
              <w:adjustRightInd w:val="0"/>
              <w:jc w:val="right"/>
              <w:rPr>
                <w:sz w:val="20"/>
                <w:szCs w:val="20"/>
              </w:rPr>
            </w:pPr>
          </w:p>
          <w:p w:rsidR="00F41261" w:rsidRPr="00915937" w:rsidRDefault="00F41261" w:rsidP="003C70F3">
            <w:pPr>
              <w:autoSpaceDE w:val="0"/>
              <w:autoSpaceDN w:val="0"/>
              <w:adjustRightInd w:val="0"/>
              <w:jc w:val="right"/>
              <w:rPr>
                <w:sz w:val="20"/>
                <w:szCs w:val="20"/>
              </w:rPr>
            </w:pPr>
            <w:r>
              <w:rPr>
                <w:sz w:val="20"/>
                <w:szCs w:val="20"/>
              </w:rPr>
              <w:t>-</w:t>
            </w:r>
          </w:p>
        </w:tc>
        <w:tc>
          <w:tcPr>
            <w:tcW w:w="1270" w:type="dxa"/>
          </w:tcPr>
          <w:p w:rsidR="008D3238" w:rsidRPr="00D835BF" w:rsidRDefault="008D3238" w:rsidP="00E30C6B">
            <w:pPr>
              <w:autoSpaceDE w:val="0"/>
              <w:autoSpaceDN w:val="0"/>
              <w:adjustRightInd w:val="0"/>
              <w:rPr>
                <w:sz w:val="20"/>
                <w:szCs w:val="20"/>
              </w:rPr>
            </w:pPr>
            <w:r w:rsidRPr="00D835BF">
              <w:rPr>
                <w:sz w:val="20"/>
                <w:szCs w:val="20"/>
              </w:rPr>
              <w:lastRenderedPageBreak/>
              <w:t>Районный бюджет</w:t>
            </w:r>
          </w:p>
          <w:p w:rsidR="00800778" w:rsidRDefault="00800778" w:rsidP="00E30C6B">
            <w:pPr>
              <w:autoSpaceDE w:val="0"/>
              <w:autoSpaceDN w:val="0"/>
              <w:adjustRightInd w:val="0"/>
              <w:rPr>
                <w:sz w:val="20"/>
                <w:szCs w:val="20"/>
              </w:rPr>
            </w:pPr>
          </w:p>
          <w:p w:rsidR="00800778" w:rsidRDefault="008C5466" w:rsidP="00E30C6B">
            <w:pPr>
              <w:autoSpaceDE w:val="0"/>
              <w:autoSpaceDN w:val="0"/>
              <w:adjustRightInd w:val="0"/>
              <w:rPr>
                <w:sz w:val="20"/>
                <w:szCs w:val="20"/>
              </w:rPr>
            </w:pPr>
            <w:r>
              <w:rPr>
                <w:sz w:val="20"/>
                <w:szCs w:val="20"/>
              </w:rPr>
              <w:t xml:space="preserve">Бюджет </w:t>
            </w:r>
          </w:p>
          <w:p w:rsidR="00F21FFE" w:rsidRDefault="008C5466" w:rsidP="00E30C6B">
            <w:pPr>
              <w:autoSpaceDE w:val="0"/>
              <w:autoSpaceDN w:val="0"/>
              <w:adjustRightInd w:val="0"/>
              <w:rPr>
                <w:sz w:val="20"/>
                <w:szCs w:val="20"/>
              </w:rPr>
            </w:pPr>
            <w:r>
              <w:rPr>
                <w:sz w:val="20"/>
                <w:szCs w:val="20"/>
              </w:rPr>
              <w:t>Кардымовского городского поселения Кардымовского района Смоленской области</w:t>
            </w:r>
          </w:p>
          <w:p w:rsidR="00800778" w:rsidRDefault="00800778" w:rsidP="00E30C6B">
            <w:pPr>
              <w:autoSpaceDE w:val="0"/>
              <w:autoSpaceDN w:val="0"/>
              <w:adjustRightInd w:val="0"/>
              <w:rPr>
                <w:sz w:val="20"/>
                <w:szCs w:val="20"/>
              </w:rPr>
            </w:pPr>
          </w:p>
          <w:p w:rsidR="004B512F" w:rsidRDefault="004B512F" w:rsidP="004B512F">
            <w:pPr>
              <w:autoSpaceDE w:val="0"/>
              <w:autoSpaceDN w:val="0"/>
              <w:adjustRightInd w:val="0"/>
              <w:rPr>
                <w:sz w:val="20"/>
                <w:szCs w:val="20"/>
              </w:rPr>
            </w:pPr>
            <w:r>
              <w:rPr>
                <w:sz w:val="20"/>
                <w:szCs w:val="20"/>
              </w:rPr>
              <w:t xml:space="preserve">Бюджет </w:t>
            </w:r>
            <w:proofErr w:type="spellStart"/>
            <w:r>
              <w:rPr>
                <w:sz w:val="20"/>
                <w:szCs w:val="20"/>
              </w:rPr>
              <w:t>Березкинского</w:t>
            </w:r>
            <w:proofErr w:type="spellEnd"/>
            <w:r>
              <w:rPr>
                <w:sz w:val="20"/>
                <w:szCs w:val="20"/>
              </w:rPr>
              <w:t xml:space="preserve"> сельского  поселения Кардымовского района Смоленской области</w:t>
            </w:r>
          </w:p>
          <w:p w:rsidR="00800778" w:rsidRDefault="00800778" w:rsidP="004B512F">
            <w:pPr>
              <w:autoSpaceDE w:val="0"/>
              <w:autoSpaceDN w:val="0"/>
              <w:adjustRightInd w:val="0"/>
              <w:rPr>
                <w:sz w:val="20"/>
                <w:szCs w:val="20"/>
              </w:rPr>
            </w:pPr>
          </w:p>
          <w:p w:rsidR="00800778" w:rsidRDefault="00800778" w:rsidP="00800778">
            <w:pPr>
              <w:autoSpaceDE w:val="0"/>
              <w:autoSpaceDN w:val="0"/>
              <w:adjustRightInd w:val="0"/>
              <w:rPr>
                <w:sz w:val="20"/>
                <w:szCs w:val="20"/>
              </w:rPr>
            </w:pPr>
            <w:r>
              <w:rPr>
                <w:sz w:val="20"/>
                <w:szCs w:val="20"/>
              </w:rPr>
              <w:t xml:space="preserve">Бюджет </w:t>
            </w:r>
            <w:proofErr w:type="spellStart"/>
            <w:r>
              <w:rPr>
                <w:sz w:val="20"/>
                <w:szCs w:val="20"/>
              </w:rPr>
              <w:t>Каменского</w:t>
            </w:r>
            <w:r>
              <w:rPr>
                <w:sz w:val="20"/>
                <w:szCs w:val="20"/>
              </w:rPr>
              <w:lastRenderedPageBreak/>
              <w:t>сельского</w:t>
            </w:r>
            <w:proofErr w:type="spellEnd"/>
            <w:r>
              <w:rPr>
                <w:sz w:val="20"/>
                <w:szCs w:val="20"/>
              </w:rPr>
              <w:t xml:space="preserve">  поселения Кардымовского района Смоленской области</w:t>
            </w:r>
          </w:p>
          <w:p w:rsidR="00F21FFE" w:rsidRDefault="00F21FFE" w:rsidP="00E30C6B">
            <w:pPr>
              <w:autoSpaceDE w:val="0"/>
              <w:autoSpaceDN w:val="0"/>
              <w:adjustRightInd w:val="0"/>
              <w:rPr>
                <w:sz w:val="20"/>
                <w:szCs w:val="20"/>
              </w:rPr>
            </w:pPr>
          </w:p>
          <w:p w:rsidR="004B512F" w:rsidRDefault="004B512F" w:rsidP="00E30C6B">
            <w:pPr>
              <w:autoSpaceDE w:val="0"/>
              <w:autoSpaceDN w:val="0"/>
              <w:adjustRightInd w:val="0"/>
              <w:rPr>
                <w:sz w:val="20"/>
                <w:szCs w:val="20"/>
              </w:rPr>
            </w:pPr>
          </w:p>
          <w:p w:rsidR="004B512F" w:rsidRDefault="004B512F" w:rsidP="00E30C6B">
            <w:pPr>
              <w:autoSpaceDE w:val="0"/>
              <w:autoSpaceDN w:val="0"/>
              <w:adjustRightInd w:val="0"/>
              <w:rPr>
                <w:sz w:val="20"/>
                <w:szCs w:val="20"/>
              </w:rPr>
            </w:pPr>
          </w:p>
          <w:p w:rsidR="00F21FFE" w:rsidRDefault="00F21FFE" w:rsidP="00E30C6B">
            <w:pPr>
              <w:autoSpaceDE w:val="0"/>
              <w:autoSpaceDN w:val="0"/>
              <w:adjustRightInd w:val="0"/>
              <w:rPr>
                <w:sz w:val="20"/>
                <w:szCs w:val="20"/>
              </w:rPr>
            </w:pPr>
          </w:p>
          <w:p w:rsidR="00F21FFE" w:rsidRDefault="00F21FFE" w:rsidP="00E30C6B">
            <w:pPr>
              <w:autoSpaceDE w:val="0"/>
              <w:autoSpaceDN w:val="0"/>
              <w:adjustRightInd w:val="0"/>
              <w:rPr>
                <w:sz w:val="20"/>
                <w:szCs w:val="20"/>
              </w:rPr>
            </w:pPr>
          </w:p>
          <w:p w:rsidR="008D3238" w:rsidRPr="00D835BF" w:rsidRDefault="008D3238" w:rsidP="00E30C6B">
            <w:pPr>
              <w:autoSpaceDE w:val="0"/>
              <w:autoSpaceDN w:val="0"/>
              <w:adjustRightInd w:val="0"/>
              <w:rPr>
                <w:sz w:val="20"/>
                <w:szCs w:val="20"/>
              </w:rPr>
            </w:pPr>
            <w:r w:rsidRPr="00D835BF">
              <w:rPr>
                <w:sz w:val="20"/>
                <w:szCs w:val="20"/>
              </w:rPr>
              <w:t>Областной бюджет</w:t>
            </w:r>
          </w:p>
          <w:p w:rsidR="008D3238" w:rsidRPr="00D835BF" w:rsidRDefault="008D3238" w:rsidP="00E30C6B">
            <w:pPr>
              <w:autoSpaceDE w:val="0"/>
              <w:autoSpaceDN w:val="0"/>
              <w:adjustRightInd w:val="0"/>
              <w:rPr>
                <w:sz w:val="20"/>
                <w:szCs w:val="20"/>
              </w:rPr>
            </w:pPr>
            <w:r w:rsidRPr="00D835BF">
              <w:rPr>
                <w:sz w:val="20"/>
                <w:szCs w:val="20"/>
              </w:rPr>
              <w:t>Федеральный бюджет</w:t>
            </w:r>
          </w:p>
        </w:tc>
      </w:tr>
      <w:tr w:rsidR="008D3238" w:rsidRPr="000E232C" w:rsidTr="00965955">
        <w:tc>
          <w:tcPr>
            <w:tcW w:w="5779" w:type="dxa"/>
            <w:gridSpan w:val="4"/>
          </w:tcPr>
          <w:p w:rsidR="008D3238" w:rsidRPr="00BD4CCC" w:rsidRDefault="008D3238" w:rsidP="00880AFD">
            <w:pPr>
              <w:autoSpaceDE w:val="0"/>
              <w:autoSpaceDN w:val="0"/>
              <w:adjustRightInd w:val="0"/>
              <w:ind w:left="360"/>
              <w:jc w:val="both"/>
              <w:rPr>
                <w:b/>
              </w:rPr>
            </w:pPr>
            <w:r w:rsidRPr="00BD4CCC">
              <w:rPr>
                <w:b/>
              </w:rPr>
              <w:lastRenderedPageBreak/>
              <w:t>Итого:</w:t>
            </w:r>
          </w:p>
          <w:p w:rsidR="008D3238" w:rsidRPr="000D56B1" w:rsidRDefault="008D3238" w:rsidP="00880AFD">
            <w:pPr>
              <w:autoSpaceDE w:val="0"/>
              <w:autoSpaceDN w:val="0"/>
              <w:adjustRightInd w:val="0"/>
              <w:ind w:left="360"/>
              <w:jc w:val="both"/>
            </w:pPr>
            <w:r w:rsidRPr="000D56B1">
              <w:t>в том числе:</w:t>
            </w:r>
          </w:p>
        </w:tc>
        <w:tc>
          <w:tcPr>
            <w:tcW w:w="1133" w:type="dxa"/>
          </w:tcPr>
          <w:p w:rsidR="008D3238" w:rsidRPr="008D3238" w:rsidRDefault="00DE41FD" w:rsidP="00C7760D">
            <w:pPr>
              <w:ind w:right="-108"/>
              <w:rPr>
                <w:sz w:val="20"/>
              </w:rPr>
            </w:pPr>
            <w:r>
              <w:rPr>
                <w:sz w:val="20"/>
              </w:rPr>
              <w:t>8176435,92</w:t>
            </w:r>
          </w:p>
        </w:tc>
        <w:tc>
          <w:tcPr>
            <w:tcW w:w="1134" w:type="dxa"/>
          </w:tcPr>
          <w:p w:rsidR="008D3238" w:rsidRPr="008D3238" w:rsidRDefault="00C7760D" w:rsidP="008D3238">
            <w:pPr>
              <w:autoSpaceDE w:val="0"/>
              <w:autoSpaceDN w:val="0"/>
              <w:adjustRightInd w:val="0"/>
              <w:ind w:right="-108" w:hanging="109"/>
              <w:jc w:val="center"/>
              <w:rPr>
                <w:sz w:val="20"/>
              </w:rPr>
            </w:pPr>
            <w:r>
              <w:rPr>
                <w:sz w:val="20"/>
              </w:rPr>
              <w:t>2026060,92</w:t>
            </w:r>
          </w:p>
        </w:tc>
        <w:tc>
          <w:tcPr>
            <w:tcW w:w="992" w:type="dxa"/>
          </w:tcPr>
          <w:p w:rsidR="008D3238" w:rsidRPr="00CF4C95" w:rsidRDefault="00C7760D" w:rsidP="008108BB">
            <w:pPr>
              <w:autoSpaceDE w:val="0"/>
              <w:autoSpaceDN w:val="0"/>
              <w:adjustRightInd w:val="0"/>
              <w:jc w:val="center"/>
              <w:rPr>
                <w:sz w:val="20"/>
              </w:rPr>
            </w:pPr>
            <w:r w:rsidRPr="00CF4C95">
              <w:rPr>
                <w:sz w:val="20"/>
              </w:rPr>
              <w:t>1007370</w:t>
            </w:r>
          </w:p>
        </w:tc>
        <w:tc>
          <w:tcPr>
            <w:tcW w:w="992" w:type="dxa"/>
          </w:tcPr>
          <w:p w:rsidR="008D3238" w:rsidRPr="003C70F3" w:rsidRDefault="00DE41FD" w:rsidP="008108BB">
            <w:pPr>
              <w:autoSpaceDE w:val="0"/>
              <w:autoSpaceDN w:val="0"/>
              <w:adjustRightInd w:val="0"/>
              <w:jc w:val="center"/>
              <w:rPr>
                <w:sz w:val="20"/>
              </w:rPr>
            </w:pPr>
            <w:r>
              <w:rPr>
                <w:sz w:val="20"/>
              </w:rPr>
              <w:t>1242360</w:t>
            </w:r>
          </w:p>
        </w:tc>
        <w:tc>
          <w:tcPr>
            <w:tcW w:w="992" w:type="dxa"/>
          </w:tcPr>
          <w:p w:rsidR="008D3238" w:rsidRPr="003C70F3" w:rsidRDefault="000711BF" w:rsidP="008108BB">
            <w:pPr>
              <w:autoSpaceDE w:val="0"/>
              <w:autoSpaceDN w:val="0"/>
              <w:adjustRightInd w:val="0"/>
              <w:jc w:val="center"/>
              <w:rPr>
                <w:sz w:val="20"/>
              </w:rPr>
            </w:pPr>
            <w:r>
              <w:rPr>
                <w:sz w:val="20"/>
              </w:rPr>
              <w:t>1151010</w:t>
            </w:r>
          </w:p>
        </w:tc>
        <w:tc>
          <w:tcPr>
            <w:tcW w:w="993" w:type="dxa"/>
          </w:tcPr>
          <w:p w:rsidR="008D3238" w:rsidRPr="003C70F3" w:rsidRDefault="008067E8" w:rsidP="000711BF">
            <w:pPr>
              <w:autoSpaceDE w:val="0"/>
              <w:autoSpaceDN w:val="0"/>
              <w:adjustRightInd w:val="0"/>
              <w:jc w:val="center"/>
              <w:rPr>
                <w:sz w:val="20"/>
              </w:rPr>
            </w:pPr>
            <w:r w:rsidRPr="003C70F3">
              <w:rPr>
                <w:sz w:val="20"/>
              </w:rPr>
              <w:t>1</w:t>
            </w:r>
            <w:r w:rsidR="000711BF">
              <w:rPr>
                <w:sz w:val="20"/>
              </w:rPr>
              <w:t>023120</w:t>
            </w:r>
          </w:p>
        </w:tc>
        <w:tc>
          <w:tcPr>
            <w:tcW w:w="992" w:type="dxa"/>
          </w:tcPr>
          <w:p w:rsidR="008D3238" w:rsidRPr="003C70F3" w:rsidRDefault="000711BF" w:rsidP="008108BB">
            <w:pPr>
              <w:autoSpaceDE w:val="0"/>
              <w:autoSpaceDN w:val="0"/>
              <w:adjustRightInd w:val="0"/>
              <w:jc w:val="center"/>
              <w:rPr>
                <w:sz w:val="20"/>
              </w:rPr>
            </w:pPr>
            <w:r>
              <w:rPr>
                <w:sz w:val="20"/>
              </w:rPr>
              <w:t>959175</w:t>
            </w:r>
          </w:p>
        </w:tc>
        <w:tc>
          <w:tcPr>
            <w:tcW w:w="992" w:type="dxa"/>
          </w:tcPr>
          <w:p w:rsidR="008D3238" w:rsidRPr="003C70F3" w:rsidRDefault="000711BF" w:rsidP="008108BB">
            <w:pPr>
              <w:autoSpaceDE w:val="0"/>
              <w:autoSpaceDN w:val="0"/>
              <w:adjustRightInd w:val="0"/>
              <w:jc w:val="center"/>
              <w:rPr>
                <w:sz w:val="20"/>
              </w:rPr>
            </w:pPr>
            <w:r>
              <w:rPr>
                <w:sz w:val="20"/>
              </w:rPr>
              <w:t>767340</w:t>
            </w:r>
          </w:p>
        </w:tc>
        <w:tc>
          <w:tcPr>
            <w:tcW w:w="1270" w:type="dxa"/>
          </w:tcPr>
          <w:p w:rsidR="008D3238" w:rsidRPr="00FD4ED8" w:rsidRDefault="008D3238" w:rsidP="00880AFD">
            <w:pPr>
              <w:autoSpaceDE w:val="0"/>
              <w:autoSpaceDN w:val="0"/>
              <w:adjustRightInd w:val="0"/>
            </w:pPr>
          </w:p>
        </w:tc>
      </w:tr>
      <w:tr w:rsidR="008D3238" w:rsidRPr="000E232C" w:rsidTr="00965955">
        <w:tc>
          <w:tcPr>
            <w:tcW w:w="5779" w:type="dxa"/>
            <w:gridSpan w:val="4"/>
          </w:tcPr>
          <w:p w:rsidR="008D3238" w:rsidRPr="00BD4CCC" w:rsidRDefault="008D3238" w:rsidP="00880AFD">
            <w:pPr>
              <w:autoSpaceDE w:val="0"/>
              <w:autoSpaceDN w:val="0"/>
              <w:adjustRightInd w:val="0"/>
              <w:ind w:left="360"/>
              <w:jc w:val="both"/>
              <w:rPr>
                <w:b/>
              </w:rPr>
            </w:pPr>
            <w:r w:rsidRPr="006A1BD3">
              <w:t xml:space="preserve">средства районного </w:t>
            </w:r>
            <w:r>
              <w:t xml:space="preserve"> </w:t>
            </w:r>
            <w:r w:rsidRPr="006A1BD3">
              <w:t>бюджета</w:t>
            </w:r>
          </w:p>
        </w:tc>
        <w:tc>
          <w:tcPr>
            <w:tcW w:w="1133" w:type="dxa"/>
          </w:tcPr>
          <w:p w:rsidR="008D3238" w:rsidRPr="008D3238" w:rsidRDefault="003013AE" w:rsidP="00544A03">
            <w:pPr>
              <w:jc w:val="right"/>
              <w:rPr>
                <w:sz w:val="20"/>
              </w:rPr>
            </w:pPr>
            <w:r>
              <w:rPr>
                <w:sz w:val="20"/>
                <w:szCs w:val="20"/>
              </w:rPr>
              <w:t>1156815</w:t>
            </w:r>
          </w:p>
        </w:tc>
        <w:tc>
          <w:tcPr>
            <w:tcW w:w="1134" w:type="dxa"/>
          </w:tcPr>
          <w:p w:rsidR="008D3238" w:rsidRPr="008D3238" w:rsidRDefault="008D3238" w:rsidP="00C7760D">
            <w:pPr>
              <w:autoSpaceDE w:val="0"/>
              <w:autoSpaceDN w:val="0"/>
              <w:adjustRightInd w:val="0"/>
              <w:ind w:right="-108"/>
              <w:jc w:val="center"/>
              <w:rPr>
                <w:sz w:val="20"/>
              </w:rPr>
            </w:pPr>
            <w:r w:rsidRPr="008D3238">
              <w:rPr>
                <w:sz w:val="20"/>
              </w:rPr>
              <w:t>263835</w:t>
            </w:r>
          </w:p>
        </w:tc>
        <w:tc>
          <w:tcPr>
            <w:tcW w:w="992" w:type="dxa"/>
          </w:tcPr>
          <w:p w:rsidR="008D3238" w:rsidRPr="00CF4C95" w:rsidRDefault="00C7760D" w:rsidP="008D3238">
            <w:pPr>
              <w:autoSpaceDE w:val="0"/>
              <w:autoSpaceDN w:val="0"/>
              <w:adjustRightInd w:val="0"/>
              <w:ind w:right="-107"/>
              <w:jc w:val="center"/>
              <w:rPr>
                <w:sz w:val="20"/>
              </w:rPr>
            </w:pPr>
            <w:r w:rsidRPr="00CF4C95">
              <w:rPr>
                <w:sz w:val="20"/>
              </w:rPr>
              <w:t>143910</w:t>
            </w:r>
          </w:p>
        </w:tc>
        <w:tc>
          <w:tcPr>
            <w:tcW w:w="992" w:type="dxa"/>
          </w:tcPr>
          <w:p w:rsidR="008D3238" w:rsidRPr="003C70F3" w:rsidRDefault="00776085" w:rsidP="008D3238">
            <w:pPr>
              <w:autoSpaceDE w:val="0"/>
              <w:autoSpaceDN w:val="0"/>
              <w:adjustRightInd w:val="0"/>
              <w:ind w:right="-107"/>
              <w:jc w:val="center"/>
              <w:rPr>
                <w:sz w:val="20"/>
              </w:rPr>
            </w:pPr>
            <w:r w:rsidRPr="003C70F3">
              <w:rPr>
                <w:sz w:val="20"/>
              </w:rPr>
              <w:t>164430</w:t>
            </w:r>
          </w:p>
        </w:tc>
        <w:tc>
          <w:tcPr>
            <w:tcW w:w="992" w:type="dxa"/>
          </w:tcPr>
          <w:p w:rsidR="008D3238" w:rsidRPr="003C70F3" w:rsidRDefault="008067E8" w:rsidP="008108BB">
            <w:pPr>
              <w:autoSpaceDE w:val="0"/>
              <w:autoSpaceDN w:val="0"/>
              <w:adjustRightInd w:val="0"/>
              <w:ind w:right="-107"/>
              <w:jc w:val="center"/>
              <w:rPr>
                <w:sz w:val="20"/>
              </w:rPr>
            </w:pPr>
            <w:r w:rsidRPr="003C70F3">
              <w:rPr>
                <w:sz w:val="20"/>
              </w:rPr>
              <w:t>164430</w:t>
            </w:r>
          </w:p>
        </w:tc>
        <w:tc>
          <w:tcPr>
            <w:tcW w:w="993" w:type="dxa"/>
          </w:tcPr>
          <w:p w:rsidR="008D3238" w:rsidRPr="003C70F3" w:rsidRDefault="008067E8" w:rsidP="008108BB">
            <w:pPr>
              <w:autoSpaceDE w:val="0"/>
              <w:autoSpaceDN w:val="0"/>
              <w:adjustRightInd w:val="0"/>
              <w:ind w:right="-107"/>
              <w:jc w:val="center"/>
              <w:rPr>
                <w:sz w:val="20"/>
              </w:rPr>
            </w:pPr>
            <w:r w:rsidRPr="003C70F3">
              <w:rPr>
                <w:sz w:val="20"/>
              </w:rPr>
              <w:t>146160</w:t>
            </w:r>
          </w:p>
        </w:tc>
        <w:tc>
          <w:tcPr>
            <w:tcW w:w="992" w:type="dxa"/>
          </w:tcPr>
          <w:p w:rsidR="008D3238" w:rsidRPr="003C70F3" w:rsidRDefault="008067E8" w:rsidP="008108BB">
            <w:pPr>
              <w:autoSpaceDE w:val="0"/>
              <w:autoSpaceDN w:val="0"/>
              <w:adjustRightInd w:val="0"/>
              <w:ind w:right="-107"/>
              <w:jc w:val="center"/>
              <w:rPr>
                <w:sz w:val="20"/>
              </w:rPr>
            </w:pPr>
            <w:r w:rsidRPr="003C70F3">
              <w:rPr>
                <w:sz w:val="20"/>
              </w:rPr>
              <w:t>146160</w:t>
            </w:r>
          </w:p>
        </w:tc>
        <w:tc>
          <w:tcPr>
            <w:tcW w:w="992" w:type="dxa"/>
          </w:tcPr>
          <w:p w:rsidR="008D3238" w:rsidRPr="003C70F3" w:rsidRDefault="008067E8" w:rsidP="00C7760D">
            <w:pPr>
              <w:autoSpaceDE w:val="0"/>
              <w:autoSpaceDN w:val="0"/>
              <w:adjustRightInd w:val="0"/>
              <w:ind w:right="-107"/>
              <w:jc w:val="center"/>
              <w:rPr>
                <w:sz w:val="20"/>
              </w:rPr>
            </w:pPr>
            <w:r w:rsidRPr="003C70F3">
              <w:rPr>
                <w:sz w:val="20"/>
              </w:rPr>
              <w:t>127890</w:t>
            </w:r>
          </w:p>
        </w:tc>
        <w:tc>
          <w:tcPr>
            <w:tcW w:w="1270" w:type="dxa"/>
          </w:tcPr>
          <w:p w:rsidR="008D3238" w:rsidRPr="00FD4ED8" w:rsidRDefault="008D3238" w:rsidP="00880AFD">
            <w:pPr>
              <w:autoSpaceDE w:val="0"/>
              <w:autoSpaceDN w:val="0"/>
              <w:adjustRightInd w:val="0"/>
            </w:pPr>
          </w:p>
        </w:tc>
      </w:tr>
      <w:tr w:rsidR="004B69D9" w:rsidRPr="000E232C" w:rsidTr="00965955">
        <w:tc>
          <w:tcPr>
            <w:tcW w:w="5779" w:type="dxa"/>
            <w:gridSpan w:val="4"/>
          </w:tcPr>
          <w:p w:rsidR="004B69D9" w:rsidRPr="006A1BD3" w:rsidRDefault="004B69D9" w:rsidP="00880AFD">
            <w:pPr>
              <w:autoSpaceDE w:val="0"/>
              <w:autoSpaceDN w:val="0"/>
              <w:adjustRightInd w:val="0"/>
              <w:ind w:left="360"/>
              <w:jc w:val="both"/>
            </w:pPr>
            <w:r>
              <w:t>средства бюджета Кардымовского городского поселения Смоленской области</w:t>
            </w:r>
          </w:p>
        </w:tc>
        <w:tc>
          <w:tcPr>
            <w:tcW w:w="1133" w:type="dxa"/>
          </w:tcPr>
          <w:p w:rsidR="004B69D9" w:rsidRDefault="003013AE" w:rsidP="00544A03">
            <w:pPr>
              <w:jc w:val="right"/>
              <w:rPr>
                <w:sz w:val="20"/>
                <w:szCs w:val="20"/>
              </w:rPr>
            </w:pPr>
            <w:r>
              <w:rPr>
                <w:sz w:val="20"/>
                <w:szCs w:val="20"/>
              </w:rPr>
              <w:t>255780</w:t>
            </w:r>
          </w:p>
        </w:tc>
        <w:tc>
          <w:tcPr>
            <w:tcW w:w="1134" w:type="dxa"/>
          </w:tcPr>
          <w:p w:rsidR="004B69D9" w:rsidRPr="008D3238" w:rsidRDefault="00295918" w:rsidP="00C7760D">
            <w:pPr>
              <w:autoSpaceDE w:val="0"/>
              <w:autoSpaceDN w:val="0"/>
              <w:adjustRightInd w:val="0"/>
              <w:ind w:right="-108"/>
              <w:jc w:val="center"/>
              <w:rPr>
                <w:sz w:val="20"/>
              </w:rPr>
            </w:pPr>
            <w:r>
              <w:rPr>
                <w:sz w:val="20"/>
              </w:rPr>
              <w:t>-</w:t>
            </w:r>
          </w:p>
        </w:tc>
        <w:tc>
          <w:tcPr>
            <w:tcW w:w="992" w:type="dxa"/>
          </w:tcPr>
          <w:p w:rsidR="004B69D9" w:rsidRPr="00CF4C95" w:rsidRDefault="00295918" w:rsidP="008D3238">
            <w:pPr>
              <w:autoSpaceDE w:val="0"/>
              <w:autoSpaceDN w:val="0"/>
              <w:adjustRightInd w:val="0"/>
              <w:ind w:right="-107"/>
              <w:jc w:val="center"/>
              <w:rPr>
                <w:sz w:val="20"/>
              </w:rPr>
            </w:pPr>
            <w:r>
              <w:rPr>
                <w:sz w:val="20"/>
              </w:rPr>
              <w:t>-</w:t>
            </w:r>
          </w:p>
        </w:tc>
        <w:tc>
          <w:tcPr>
            <w:tcW w:w="992" w:type="dxa"/>
          </w:tcPr>
          <w:p w:rsidR="004B69D9" w:rsidRPr="003C70F3" w:rsidRDefault="00776085" w:rsidP="008D3238">
            <w:pPr>
              <w:autoSpaceDE w:val="0"/>
              <w:autoSpaceDN w:val="0"/>
              <w:adjustRightInd w:val="0"/>
              <w:ind w:right="-107"/>
              <w:jc w:val="center"/>
              <w:rPr>
                <w:sz w:val="20"/>
              </w:rPr>
            </w:pPr>
            <w:r w:rsidRPr="003C70F3">
              <w:rPr>
                <w:sz w:val="20"/>
              </w:rPr>
              <w:t>255780</w:t>
            </w:r>
          </w:p>
        </w:tc>
        <w:tc>
          <w:tcPr>
            <w:tcW w:w="992"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3"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2"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2" w:type="dxa"/>
          </w:tcPr>
          <w:p w:rsidR="004B69D9" w:rsidRPr="003C70F3" w:rsidRDefault="003C70F3" w:rsidP="00C7760D">
            <w:pPr>
              <w:autoSpaceDE w:val="0"/>
              <w:autoSpaceDN w:val="0"/>
              <w:adjustRightInd w:val="0"/>
              <w:ind w:right="-107"/>
              <w:jc w:val="center"/>
              <w:rPr>
                <w:sz w:val="20"/>
              </w:rPr>
            </w:pPr>
            <w:r w:rsidRPr="003C70F3">
              <w:rPr>
                <w:sz w:val="20"/>
              </w:rPr>
              <w:t>-</w:t>
            </w:r>
          </w:p>
        </w:tc>
        <w:tc>
          <w:tcPr>
            <w:tcW w:w="1270" w:type="dxa"/>
          </w:tcPr>
          <w:p w:rsidR="004B69D9" w:rsidRPr="00FD4ED8" w:rsidRDefault="004B69D9" w:rsidP="00880AFD">
            <w:pPr>
              <w:autoSpaceDE w:val="0"/>
              <w:autoSpaceDN w:val="0"/>
              <w:adjustRightInd w:val="0"/>
            </w:pPr>
          </w:p>
        </w:tc>
      </w:tr>
      <w:tr w:rsidR="004B69D9" w:rsidRPr="000E232C" w:rsidTr="00965955">
        <w:tc>
          <w:tcPr>
            <w:tcW w:w="5779" w:type="dxa"/>
            <w:gridSpan w:val="4"/>
          </w:tcPr>
          <w:p w:rsidR="004B69D9" w:rsidRPr="006A1BD3" w:rsidRDefault="004B69D9" w:rsidP="004B69D9">
            <w:pPr>
              <w:autoSpaceDE w:val="0"/>
              <w:autoSpaceDN w:val="0"/>
              <w:adjustRightInd w:val="0"/>
              <w:ind w:left="360"/>
              <w:jc w:val="both"/>
            </w:pPr>
            <w:r>
              <w:t xml:space="preserve">средства бюджета </w:t>
            </w:r>
            <w:proofErr w:type="spellStart"/>
            <w:r>
              <w:t>Березкинского</w:t>
            </w:r>
            <w:proofErr w:type="spellEnd"/>
            <w:r>
              <w:t xml:space="preserve"> сельского поселения Кардымовского района Смоленской области</w:t>
            </w:r>
          </w:p>
        </w:tc>
        <w:tc>
          <w:tcPr>
            <w:tcW w:w="1133" w:type="dxa"/>
          </w:tcPr>
          <w:p w:rsidR="004B69D9" w:rsidRDefault="003013AE" w:rsidP="00544A03">
            <w:pPr>
              <w:jc w:val="right"/>
              <w:rPr>
                <w:sz w:val="20"/>
                <w:szCs w:val="20"/>
              </w:rPr>
            </w:pPr>
            <w:r>
              <w:rPr>
                <w:sz w:val="20"/>
                <w:szCs w:val="20"/>
              </w:rPr>
              <w:t>82215</w:t>
            </w:r>
          </w:p>
        </w:tc>
        <w:tc>
          <w:tcPr>
            <w:tcW w:w="1134" w:type="dxa"/>
          </w:tcPr>
          <w:p w:rsidR="004B69D9" w:rsidRPr="008D3238" w:rsidRDefault="00295918" w:rsidP="00C7760D">
            <w:pPr>
              <w:autoSpaceDE w:val="0"/>
              <w:autoSpaceDN w:val="0"/>
              <w:adjustRightInd w:val="0"/>
              <w:ind w:right="-108"/>
              <w:jc w:val="center"/>
              <w:rPr>
                <w:sz w:val="20"/>
              </w:rPr>
            </w:pPr>
            <w:r>
              <w:rPr>
                <w:sz w:val="20"/>
              </w:rPr>
              <w:t>-</w:t>
            </w:r>
          </w:p>
        </w:tc>
        <w:tc>
          <w:tcPr>
            <w:tcW w:w="992" w:type="dxa"/>
          </w:tcPr>
          <w:p w:rsidR="004B69D9" w:rsidRPr="00CF4C95" w:rsidRDefault="00295918" w:rsidP="008D3238">
            <w:pPr>
              <w:autoSpaceDE w:val="0"/>
              <w:autoSpaceDN w:val="0"/>
              <w:adjustRightInd w:val="0"/>
              <w:ind w:right="-107"/>
              <w:jc w:val="center"/>
              <w:rPr>
                <w:sz w:val="20"/>
              </w:rPr>
            </w:pPr>
            <w:r>
              <w:rPr>
                <w:sz w:val="20"/>
              </w:rPr>
              <w:t>-</w:t>
            </w:r>
          </w:p>
        </w:tc>
        <w:tc>
          <w:tcPr>
            <w:tcW w:w="992" w:type="dxa"/>
          </w:tcPr>
          <w:p w:rsidR="004B69D9" w:rsidRPr="003C70F3" w:rsidRDefault="00776085" w:rsidP="008D3238">
            <w:pPr>
              <w:autoSpaceDE w:val="0"/>
              <w:autoSpaceDN w:val="0"/>
              <w:adjustRightInd w:val="0"/>
              <w:ind w:right="-107"/>
              <w:jc w:val="center"/>
              <w:rPr>
                <w:sz w:val="20"/>
              </w:rPr>
            </w:pPr>
            <w:r w:rsidRPr="003C70F3">
              <w:rPr>
                <w:sz w:val="20"/>
              </w:rPr>
              <w:t>82215</w:t>
            </w:r>
          </w:p>
        </w:tc>
        <w:tc>
          <w:tcPr>
            <w:tcW w:w="992"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3"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2"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2" w:type="dxa"/>
          </w:tcPr>
          <w:p w:rsidR="004B69D9" w:rsidRPr="003C70F3" w:rsidRDefault="003C70F3" w:rsidP="00C7760D">
            <w:pPr>
              <w:autoSpaceDE w:val="0"/>
              <w:autoSpaceDN w:val="0"/>
              <w:adjustRightInd w:val="0"/>
              <w:ind w:right="-107"/>
              <w:jc w:val="center"/>
              <w:rPr>
                <w:sz w:val="20"/>
              </w:rPr>
            </w:pPr>
            <w:r w:rsidRPr="003C70F3">
              <w:rPr>
                <w:sz w:val="20"/>
              </w:rPr>
              <w:t>-</w:t>
            </w:r>
          </w:p>
        </w:tc>
        <w:tc>
          <w:tcPr>
            <w:tcW w:w="1270" w:type="dxa"/>
          </w:tcPr>
          <w:p w:rsidR="004B69D9" w:rsidRPr="00FD4ED8" w:rsidRDefault="004B69D9" w:rsidP="00880AFD">
            <w:pPr>
              <w:autoSpaceDE w:val="0"/>
              <w:autoSpaceDN w:val="0"/>
              <w:adjustRightInd w:val="0"/>
            </w:pPr>
          </w:p>
        </w:tc>
      </w:tr>
      <w:tr w:rsidR="004B69D9" w:rsidRPr="000E232C" w:rsidTr="00965955">
        <w:tc>
          <w:tcPr>
            <w:tcW w:w="5779" w:type="dxa"/>
            <w:gridSpan w:val="4"/>
          </w:tcPr>
          <w:p w:rsidR="004B69D9" w:rsidRPr="006A1BD3" w:rsidRDefault="001501F6" w:rsidP="00880AFD">
            <w:pPr>
              <w:autoSpaceDE w:val="0"/>
              <w:autoSpaceDN w:val="0"/>
              <w:adjustRightInd w:val="0"/>
              <w:ind w:left="360"/>
              <w:jc w:val="both"/>
            </w:pPr>
            <w:r>
              <w:t>средства бюджета Каменского сельского поселения Кардымовского района Смоленской области</w:t>
            </w:r>
          </w:p>
        </w:tc>
        <w:tc>
          <w:tcPr>
            <w:tcW w:w="1133" w:type="dxa"/>
          </w:tcPr>
          <w:p w:rsidR="004B69D9" w:rsidRDefault="003013AE" w:rsidP="00544A03">
            <w:pPr>
              <w:jc w:val="right"/>
              <w:rPr>
                <w:sz w:val="20"/>
                <w:szCs w:val="20"/>
              </w:rPr>
            </w:pPr>
            <w:r>
              <w:rPr>
                <w:sz w:val="20"/>
                <w:szCs w:val="20"/>
              </w:rPr>
              <w:t>82215</w:t>
            </w:r>
          </w:p>
        </w:tc>
        <w:tc>
          <w:tcPr>
            <w:tcW w:w="1134" w:type="dxa"/>
          </w:tcPr>
          <w:p w:rsidR="004B69D9" w:rsidRPr="008D3238" w:rsidRDefault="00295918" w:rsidP="00C7760D">
            <w:pPr>
              <w:autoSpaceDE w:val="0"/>
              <w:autoSpaceDN w:val="0"/>
              <w:adjustRightInd w:val="0"/>
              <w:ind w:right="-108"/>
              <w:jc w:val="center"/>
              <w:rPr>
                <w:sz w:val="20"/>
              </w:rPr>
            </w:pPr>
            <w:r>
              <w:rPr>
                <w:sz w:val="20"/>
              </w:rPr>
              <w:t>-</w:t>
            </w:r>
          </w:p>
        </w:tc>
        <w:tc>
          <w:tcPr>
            <w:tcW w:w="992" w:type="dxa"/>
          </w:tcPr>
          <w:p w:rsidR="004B69D9" w:rsidRPr="00CF4C95" w:rsidRDefault="00295918" w:rsidP="008D3238">
            <w:pPr>
              <w:autoSpaceDE w:val="0"/>
              <w:autoSpaceDN w:val="0"/>
              <w:adjustRightInd w:val="0"/>
              <w:ind w:right="-107"/>
              <w:jc w:val="center"/>
              <w:rPr>
                <w:sz w:val="20"/>
              </w:rPr>
            </w:pPr>
            <w:r>
              <w:rPr>
                <w:sz w:val="20"/>
              </w:rPr>
              <w:t>-</w:t>
            </w:r>
          </w:p>
        </w:tc>
        <w:tc>
          <w:tcPr>
            <w:tcW w:w="992" w:type="dxa"/>
          </w:tcPr>
          <w:p w:rsidR="004B69D9" w:rsidRPr="003C70F3" w:rsidRDefault="00776085" w:rsidP="008D3238">
            <w:pPr>
              <w:autoSpaceDE w:val="0"/>
              <w:autoSpaceDN w:val="0"/>
              <w:adjustRightInd w:val="0"/>
              <w:ind w:right="-107"/>
              <w:jc w:val="center"/>
              <w:rPr>
                <w:sz w:val="20"/>
              </w:rPr>
            </w:pPr>
            <w:r w:rsidRPr="003C70F3">
              <w:rPr>
                <w:sz w:val="20"/>
              </w:rPr>
              <w:t>82215</w:t>
            </w:r>
          </w:p>
        </w:tc>
        <w:tc>
          <w:tcPr>
            <w:tcW w:w="992"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3"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2" w:type="dxa"/>
          </w:tcPr>
          <w:p w:rsidR="004B69D9" w:rsidRPr="003C70F3" w:rsidRDefault="003C70F3" w:rsidP="008108BB">
            <w:pPr>
              <w:autoSpaceDE w:val="0"/>
              <w:autoSpaceDN w:val="0"/>
              <w:adjustRightInd w:val="0"/>
              <w:ind w:right="-107"/>
              <w:jc w:val="center"/>
              <w:rPr>
                <w:sz w:val="20"/>
              </w:rPr>
            </w:pPr>
            <w:r w:rsidRPr="003C70F3">
              <w:rPr>
                <w:sz w:val="20"/>
              </w:rPr>
              <w:t>-</w:t>
            </w:r>
          </w:p>
        </w:tc>
        <w:tc>
          <w:tcPr>
            <w:tcW w:w="992" w:type="dxa"/>
          </w:tcPr>
          <w:p w:rsidR="004B69D9" w:rsidRPr="003C70F3" w:rsidRDefault="003C70F3" w:rsidP="00C7760D">
            <w:pPr>
              <w:autoSpaceDE w:val="0"/>
              <w:autoSpaceDN w:val="0"/>
              <w:adjustRightInd w:val="0"/>
              <w:ind w:right="-107"/>
              <w:jc w:val="center"/>
              <w:rPr>
                <w:sz w:val="20"/>
              </w:rPr>
            </w:pPr>
            <w:r w:rsidRPr="003C70F3">
              <w:rPr>
                <w:sz w:val="20"/>
              </w:rPr>
              <w:t>-</w:t>
            </w:r>
          </w:p>
        </w:tc>
        <w:tc>
          <w:tcPr>
            <w:tcW w:w="1270" w:type="dxa"/>
          </w:tcPr>
          <w:p w:rsidR="004B69D9" w:rsidRPr="00FD4ED8" w:rsidRDefault="004B69D9" w:rsidP="00880AFD">
            <w:pPr>
              <w:autoSpaceDE w:val="0"/>
              <w:autoSpaceDN w:val="0"/>
              <w:adjustRightInd w:val="0"/>
            </w:pPr>
          </w:p>
        </w:tc>
      </w:tr>
      <w:tr w:rsidR="008D3238" w:rsidRPr="000E232C" w:rsidTr="00965955">
        <w:trPr>
          <w:trHeight w:val="193"/>
        </w:trPr>
        <w:tc>
          <w:tcPr>
            <w:tcW w:w="5779" w:type="dxa"/>
            <w:gridSpan w:val="4"/>
          </w:tcPr>
          <w:p w:rsidR="008D3238" w:rsidRPr="006A1BD3" w:rsidRDefault="008D3238" w:rsidP="00880AFD">
            <w:pPr>
              <w:autoSpaceDE w:val="0"/>
              <w:autoSpaceDN w:val="0"/>
              <w:adjustRightInd w:val="0"/>
              <w:ind w:left="360"/>
              <w:jc w:val="both"/>
            </w:pPr>
            <w:r>
              <w:t>средства областного бюджета</w:t>
            </w:r>
          </w:p>
        </w:tc>
        <w:tc>
          <w:tcPr>
            <w:tcW w:w="1133" w:type="dxa"/>
          </w:tcPr>
          <w:p w:rsidR="008D3238" w:rsidRPr="008D3238" w:rsidRDefault="00DE41FD" w:rsidP="00544A03">
            <w:pPr>
              <w:ind w:right="-108"/>
              <w:jc w:val="right"/>
              <w:rPr>
                <w:sz w:val="20"/>
              </w:rPr>
            </w:pPr>
            <w:r>
              <w:rPr>
                <w:sz w:val="20"/>
              </w:rPr>
              <w:t>5233609,08</w:t>
            </w:r>
          </w:p>
        </w:tc>
        <w:tc>
          <w:tcPr>
            <w:tcW w:w="1134" w:type="dxa"/>
          </w:tcPr>
          <w:p w:rsidR="008D3238" w:rsidRPr="008D3238" w:rsidRDefault="00F6765D" w:rsidP="00C7760D">
            <w:pPr>
              <w:autoSpaceDE w:val="0"/>
              <w:autoSpaceDN w:val="0"/>
              <w:adjustRightInd w:val="0"/>
              <w:ind w:right="-108"/>
              <w:jc w:val="center"/>
              <w:rPr>
                <w:sz w:val="20"/>
              </w:rPr>
            </w:pPr>
            <w:r>
              <w:rPr>
                <w:sz w:val="20"/>
              </w:rPr>
              <w:t>828154,08</w:t>
            </w:r>
          </w:p>
        </w:tc>
        <w:tc>
          <w:tcPr>
            <w:tcW w:w="992" w:type="dxa"/>
          </w:tcPr>
          <w:p w:rsidR="008D3238" w:rsidRPr="00CF4C95" w:rsidRDefault="003013AE" w:rsidP="00C7760D">
            <w:pPr>
              <w:autoSpaceDE w:val="0"/>
              <w:autoSpaceDN w:val="0"/>
              <w:adjustRightInd w:val="0"/>
              <w:ind w:right="-108"/>
              <w:jc w:val="center"/>
              <w:rPr>
                <w:sz w:val="20"/>
              </w:rPr>
            </w:pPr>
            <w:r>
              <w:rPr>
                <w:sz w:val="20"/>
              </w:rPr>
              <w:t>431730</w:t>
            </w:r>
          </w:p>
        </w:tc>
        <w:tc>
          <w:tcPr>
            <w:tcW w:w="992" w:type="dxa"/>
          </w:tcPr>
          <w:p w:rsidR="008D3238" w:rsidRPr="003C70F3" w:rsidRDefault="00DE41FD" w:rsidP="00C7760D">
            <w:pPr>
              <w:autoSpaceDE w:val="0"/>
              <w:autoSpaceDN w:val="0"/>
              <w:adjustRightInd w:val="0"/>
              <w:ind w:right="-108"/>
              <w:jc w:val="center"/>
              <w:rPr>
                <w:sz w:val="20"/>
              </w:rPr>
            </w:pPr>
            <w:r>
              <w:rPr>
                <w:sz w:val="20"/>
              </w:rPr>
              <w:t>657720</w:t>
            </w:r>
          </w:p>
        </w:tc>
        <w:tc>
          <w:tcPr>
            <w:tcW w:w="992" w:type="dxa"/>
          </w:tcPr>
          <w:p w:rsidR="008D3238" w:rsidRPr="003C70F3" w:rsidRDefault="000711BF" w:rsidP="00C7760D">
            <w:pPr>
              <w:autoSpaceDE w:val="0"/>
              <w:autoSpaceDN w:val="0"/>
              <w:adjustRightInd w:val="0"/>
              <w:ind w:right="-108"/>
              <w:jc w:val="center"/>
              <w:rPr>
                <w:sz w:val="20"/>
              </w:rPr>
            </w:pPr>
            <w:r>
              <w:rPr>
                <w:sz w:val="20"/>
              </w:rPr>
              <w:t>986580</w:t>
            </w:r>
          </w:p>
        </w:tc>
        <w:tc>
          <w:tcPr>
            <w:tcW w:w="993" w:type="dxa"/>
          </w:tcPr>
          <w:p w:rsidR="008D3238" w:rsidRPr="003C70F3" w:rsidRDefault="000711BF" w:rsidP="00C7760D">
            <w:pPr>
              <w:autoSpaceDE w:val="0"/>
              <w:autoSpaceDN w:val="0"/>
              <w:adjustRightInd w:val="0"/>
              <w:ind w:right="-108"/>
              <w:jc w:val="center"/>
              <w:rPr>
                <w:sz w:val="20"/>
              </w:rPr>
            </w:pPr>
            <w:r>
              <w:rPr>
                <w:sz w:val="20"/>
              </w:rPr>
              <w:t>876960</w:t>
            </w:r>
          </w:p>
        </w:tc>
        <w:tc>
          <w:tcPr>
            <w:tcW w:w="992" w:type="dxa"/>
          </w:tcPr>
          <w:p w:rsidR="008D3238" w:rsidRPr="003C70F3" w:rsidRDefault="000711BF" w:rsidP="00C7760D">
            <w:pPr>
              <w:autoSpaceDE w:val="0"/>
              <w:autoSpaceDN w:val="0"/>
              <w:adjustRightInd w:val="0"/>
              <w:ind w:right="-108"/>
              <w:jc w:val="center"/>
              <w:rPr>
                <w:sz w:val="20"/>
              </w:rPr>
            </w:pPr>
            <w:r>
              <w:rPr>
                <w:sz w:val="20"/>
              </w:rPr>
              <w:t>813015</w:t>
            </w:r>
          </w:p>
        </w:tc>
        <w:tc>
          <w:tcPr>
            <w:tcW w:w="992" w:type="dxa"/>
          </w:tcPr>
          <w:p w:rsidR="008D3238" w:rsidRPr="003C70F3" w:rsidRDefault="000711BF" w:rsidP="00C7760D">
            <w:pPr>
              <w:autoSpaceDE w:val="0"/>
              <w:autoSpaceDN w:val="0"/>
              <w:adjustRightInd w:val="0"/>
              <w:ind w:right="-108"/>
              <w:jc w:val="center"/>
              <w:rPr>
                <w:sz w:val="20"/>
              </w:rPr>
            </w:pPr>
            <w:r>
              <w:rPr>
                <w:sz w:val="20"/>
              </w:rPr>
              <w:t>639450</w:t>
            </w:r>
          </w:p>
        </w:tc>
        <w:tc>
          <w:tcPr>
            <w:tcW w:w="1270" w:type="dxa"/>
          </w:tcPr>
          <w:p w:rsidR="008D3238" w:rsidRPr="00FD4ED8" w:rsidRDefault="008D3238" w:rsidP="00880AFD">
            <w:pPr>
              <w:autoSpaceDE w:val="0"/>
              <w:autoSpaceDN w:val="0"/>
              <w:adjustRightInd w:val="0"/>
            </w:pPr>
          </w:p>
        </w:tc>
      </w:tr>
      <w:tr w:rsidR="008D3238" w:rsidRPr="000E232C" w:rsidTr="00965955">
        <w:tc>
          <w:tcPr>
            <w:tcW w:w="5779" w:type="dxa"/>
            <w:gridSpan w:val="4"/>
          </w:tcPr>
          <w:p w:rsidR="008D3238" w:rsidRPr="006A1BD3" w:rsidRDefault="008D3238" w:rsidP="00880AFD">
            <w:pPr>
              <w:autoSpaceDE w:val="0"/>
              <w:autoSpaceDN w:val="0"/>
              <w:adjustRightInd w:val="0"/>
              <w:ind w:left="360"/>
              <w:jc w:val="both"/>
            </w:pPr>
            <w:r>
              <w:t>средства федерального бюджета</w:t>
            </w:r>
          </w:p>
        </w:tc>
        <w:tc>
          <w:tcPr>
            <w:tcW w:w="1133" w:type="dxa"/>
          </w:tcPr>
          <w:p w:rsidR="008D3238" w:rsidRPr="008D3238" w:rsidRDefault="00B30472" w:rsidP="00C7760D">
            <w:pPr>
              <w:ind w:right="-108"/>
              <w:jc w:val="right"/>
              <w:rPr>
                <w:sz w:val="20"/>
              </w:rPr>
            </w:pPr>
            <w:r>
              <w:rPr>
                <w:sz w:val="20"/>
                <w:szCs w:val="20"/>
              </w:rPr>
              <w:t>1365801,84</w:t>
            </w:r>
          </w:p>
        </w:tc>
        <w:tc>
          <w:tcPr>
            <w:tcW w:w="1134" w:type="dxa"/>
          </w:tcPr>
          <w:p w:rsidR="008D3238" w:rsidRPr="008D3238" w:rsidRDefault="00027D61" w:rsidP="008108BB">
            <w:pPr>
              <w:autoSpaceDE w:val="0"/>
              <w:autoSpaceDN w:val="0"/>
              <w:adjustRightInd w:val="0"/>
              <w:ind w:right="-108"/>
              <w:jc w:val="center"/>
              <w:rPr>
                <w:sz w:val="20"/>
              </w:rPr>
            </w:pPr>
            <w:r>
              <w:rPr>
                <w:sz w:val="20"/>
              </w:rPr>
              <w:t>934071,84</w:t>
            </w:r>
          </w:p>
        </w:tc>
        <w:tc>
          <w:tcPr>
            <w:tcW w:w="992" w:type="dxa"/>
          </w:tcPr>
          <w:p w:rsidR="008D3238" w:rsidRPr="008D3238" w:rsidRDefault="003013AE" w:rsidP="008108BB">
            <w:pPr>
              <w:autoSpaceDE w:val="0"/>
              <w:autoSpaceDN w:val="0"/>
              <w:adjustRightInd w:val="0"/>
              <w:ind w:right="-108"/>
              <w:jc w:val="center"/>
              <w:rPr>
                <w:sz w:val="20"/>
              </w:rPr>
            </w:pPr>
            <w:r>
              <w:rPr>
                <w:sz w:val="20"/>
              </w:rPr>
              <w:t>431730</w:t>
            </w:r>
          </w:p>
        </w:tc>
        <w:tc>
          <w:tcPr>
            <w:tcW w:w="992" w:type="dxa"/>
          </w:tcPr>
          <w:p w:rsidR="008D3238" w:rsidRPr="003C70F3" w:rsidRDefault="008D3238" w:rsidP="008108BB">
            <w:pPr>
              <w:autoSpaceDE w:val="0"/>
              <w:autoSpaceDN w:val="0"/>
              <w:adjustRightInd w:val="0"/>
              <w:ind w:right="-108"/>
              <w:jc w:val="center"/>
              <w:rPr>
                <w:sz w:val="20"/>
              </w:rPr>
            </w:pPr>
            <w:r w:rsidRPr="003C70F3">
              <w:rPr>
                <w:sz w:val="20"/>
              </w:rPr>
              <w:t>-</w:t>
            </w:r>
          </w:p>
        </w:tc>
        <w:tc>
          <w:tcPr>
            <w:tcW w:w="992" w:type="dxa"/>
          </w:tcPr>
          <w:p w:rsidR="008D3238" w:rsidRPr="003C70F3" w:rsidRDefault="008D3238" w:rsidP="008108BB">
            <w:pPr>
              <w:autoSpaceDE w:val="0"/>
              <w:autoSpaceDN w:val="0"/>
              <w:adjustRightInd w:val="0"/>
              <w:ind w:right="-108"/>
              <w:jc w:val="center"/>
              <w:rPr>
                <w:sz w:val="20"/>
              </w:rPr>
            </w:pPr>
            <w:r w:rsidRPr="003C70F3">
              <w:rPr>
                <w:sz w:val="20"/>
              </w:rPr>
              <w:t>-</w:t>
            </w:r>
          </w:p>
        </w:tc>
        <w:tc>
          <w:tcPr>
            <w:tcW w:w="993" w:type="dxa"/>
          </w:tcPr>
          <w:p w:rsidR="008D3238" w:rsidRPr="003C70F3" w:rsidRDefault="008D3238" w:rsidP="008108BB">
            <w:pPr>
              <w:autoSpaceDE w:val="0"/>
              <w:autoSpaceDN w:val="0"/>
              <w:adjustRightInd w:val="0"/>
              <w:ind w:right="-108"/>
              <w:jc w:val="center"/>
              <w:rPr>
                <w:sz w:val="20"/>
              </w:rPr>
            </w:pPr>
            <w:r w:rsidRPr="003C70F3">
              <w:rPr>
                <w:sz w:val="20"/>
              </w:rPr>
              <w:t>-</w:t>
            </w:r>
          </w:p>
        </w:tc>
        <w:tc>
          <w:tcPr>
            <w:tcW w:w="992" w:type="dxa"/>
          </w:tcPr>
          <w:p w:rsidR="008D3238" w:rsidRPr="003C70F3" w:rsidRDefault="008D3238" w:rsidP="008108BB">
            <w:pPr>
              <w:autoSpaceDE w:val="0"/>
              <w:autoSpaceDN w:val="0"/>
              <w:adjustRightInd w:val="0"/>
              <w:ind w:right="-108"/>
              <w:jc w:val="center"/>
              <w:rPr>
                <w:sz w:val="20"/>
              </w:rPr>
            </w:pPr>
            <w:r w:rsidRPr="003C70F3">
              <w:rPr>
                <w:sz w:val="20"/>
              </w:rPr>
              <w:t>-</w:t>
            </w:r>
          </w:p>
        </w:tc>
        <w:tc>
          <w:tcPr>
            <w:tcW w:w="992" w:type="dxa"/>
          </w:tcPr>
          <w:p w:rsidR="008D3238" w:rsidRPr="003C70F3" w:rsidRDefault="008D3238" w:rsidP="008108BB">
            <w:pPr>
              <w:autoSpaceDE w:val="0"/>
              <w:autoSpaceDN w:val="0"/>
              <w:adjustRightInd w:val="0"/>
              <w:ind w:right="-108"/>
              <w:jc w:val="center"/>
              <w:rPr>
                <w:sz w:val="20"/>
              </w:rPr>
            </w:pPr>
            <w:r w:rsidRPr="003C70F3">
              <w:rPr>
                <w:sz w:val="20"/>
              </w:rPr>
              <w:t>-</w:t>
            </w:r>
          </w:p>
        </w:tc>
        <w:tc>
          <w:tcPr>
            <w:tcW w:w="1270" w:type="dxa"/>
          </w:tcPr>
          <w:p w:rsidR="008D3238" w:rsidRPr="00FD4ED8" w:rsidRDefault="008D3238" w:rsidP="00880AFD">
            <w:pPr>
              <w:autoSpaceDE w:val="0"/>
              <w:autoSpaceDN w:val="0"/>
              <w:adjustRightInd w:val="0"/>
            </w:pPr>
          </w:p>
        </w:tc>
      </w:tr>
      <w:tr w:rsidR="008D3238" w:rsidRPr="000E232C" w:rsidTr="00965955">
        <w:tc>
          <w:tcPr>
            <w:tcW w:w="5779" w:type="dxa"/>
            <w:gridSpan w:val="4"/>
          </w:tcPr>
          <w:p w:rsidR="008D3238" w:rsidRDefault="008D3238" w:rsidP="00880AFD">
            <w:pPr>
              <w:autoSpaceDE w:val="0"/>
              <w:autoSpaceDN w:val="0"/>
              <w:adjustRightInd w:val="0"/>
              <w:ind w:left="360"/>
              <w:jc w:val="both"/>
            </w:pPr>
            <w:r>
              <w:t>внебюджетные средства</w:t>
            </w:r>
          </w:p>
        </w:tc>
        <w:tc>
          <w:tcPr>
            <w:tcW w:w="1133" w:type="dxa"/>
          </w:tcPr>
          <w:p w:rsidR="008D3238" w:rsidRPr="00D835BF" w:rsidRDefault="008D3238" w:rsidP="00D835BF">
            <w:pPr>
              <w:autoSpaceDE w:val="0"/>
              <w:autoSpaceDN w:val="0"/>
              <w:adjustRightInd w:val="0"/>
              <w:ind w:right="-108"/>
              <w:jc w:val="center"/>
              <w:rPr>
                <w:sz w:val="20"/>
                <w:szCs w:val="20"/>
              </w:rPr>
            </w:pPr>
            <w:r>
              <w:rPr>
                <w:sz w:val="20"/>
                <w:szCs w:val="20"/>
              </w:rPr>
              <w:t>-</w:t>
            </w:r>
          </w:p>
        </w:tc>
        <w:tc>
          <w:tcPr>
            <w:tcW w:w="1134" w:type="dxa"/>
          </w:tcPr>
          <w:p w:rsidR="008D3238" w:rsidRPr="00D835BF" w:rsidRDefault="008D3238" w:rsidP="00D835BF">
            <w:pPr>
              <w:autoSpaceDE w:val="0"/>
              <w:autoSpaceDN w:val="0"/>
              <w:adjustRightInd w:val="0"/>
              <w:ind w:right="-108"/>
              <w:jc w:val="center"/>
              <w:rPr>
                <w:sz w:val="20"/>
                <w:szCs w:val="20"/>
              </w:rPr>
            </w:pPr>
            <w:r>
              <w:rPr>
                <w:sz w:val="20"/>
                <w:szCs w:val="20"/>
              </w:rPr>
              <w:t>-</w:t>
            </w:r>
          </w:p>
        </w:tc>
        <w:tc>
          <w:tcPr>
            <w:tcW w:w="992" w:type="dxa"/>
          </w:tcPr>
          <w:p w:rsidR="008D3238" w:rsidRPr="00D835BF" w:rsidRDefault="008D3238" w:rsidP="00D835BF">
            <w:pPr>
              <w:autoSpaceDE w:val="0"/>
              <w:autoSpaceDN w:val="0"/>
              <w:adjustRightInd w:val="0"/>
              <w:ind w:right="-108"/>
              <w:jc w:val="center"/>
              <w:rPr>
                <w:sz w:val="20"/>
                <w:szCs w:val="20"/>
              </w:rPr>
            </w:pPr>
            <w:r>
              <w:rPr>
                <w:sz w:val="20"/>
                <w:szCs w:val="20"/>
              </w:rPr>
              <w:t>-</w:t>
            </w:r>
          </w:p>
        </w:tc>
        <w:tc>
          <w:tcPr>
            <w:tcW w:w="992" w:type="dxa"/>
          </w:tcPr>
          <w:p w:rsidR="008D3238" w:rsidRPr="00D835BF" w:rsidRDefault="008D3238" w:rsidP="00D835BF">
            <w:pPr>
              <w:autoSpaceDE w:val="0"/>
              <w:autoSpaceDN w:val="0"/>
              <w:adjustRightInd w:val="0"/>
              <w:ind w:right="-108"/>
              <w:jc w:val="center"/>
              <w:rPr>
                <w:sz w:val="20"/>
                <w:szCs w:val="20"/>
              </w:rPr>
            </w:pPr>
            <w:r>
              <w:rPr>
                <w:sz w:val="20"/>
                <w:szCs w:val="20"/>
              </w:rPr>
              <w:t>-</w:t>
            </w:r>
          </w:p>
        </w:tc>
        <w:tc>
          <w:tcPr>
            <w:tcW w:w="992" w:type="dxa"/>
          </w:tcPr>
          <w:p w:rsidR="008D3238" w:rsidRPr="00D835BF" w:rsidRDefault="008D3238" w:rsidP="008108BB">
            <w:pPr>
              <w:autoSpaceDE w:val="0"/>
              <w:autoSpaceDN w:val="0"/>
              <w:adjustRightInd w:val="0"/>
              <w:ind w:right="-108"/>
              <w:jc w:val="center"/>
              <w:rPr>
                <w:sz w:val="20"/>
                <w:szCs w:val="20"/>
              </w:rPr>
            </w:pPr>
            <w:r>
              <w:rPr>
                <w:sz w:val="20"/>
                <w:szCs w:val="20"/>
              </w:rPr>
              <w:t>-</w:t>
            </w:r>
          </w:p>
        </w:tc>
        <w:tc>
          <w:tcPr>
            <w:tcW w:w="993" w:type="dxa"/>
          </w:tcPr>
          <w:p w:rsidR="008D3238" w:rsidRPr="00D835BF" w:rsidRDefault="008D3238" w:rsidP="008108BB">
            <w:pPr>
              <w:autoSpaceDE w:val="0"/>
              <w:autoSpaceDN w:val="0"/>
              <w:adjustRightInd w:val="0"/>
              <w:ind w:right="-108"/>
              <w:jc w:val="center"/>
              <w:rPr>
                <w:sz w:val="20"/>
                <w:szCs w:val="20"/>
              </w:rPr>
            </w:pPr>
            <w:r>
              <w:rPr>
                <w:sz w:val="20"/>
                <w:szCs w:val="20"/>
              </w:rPr>
              <w:t>-</w:t>
            </w:r>
          </w:p>
        </w:tc>
        <w:tc>
          <w:tcPr>
            <w:tcW w:w="992" w:type="dxa"/>
          </w:tcPr>
          <w:p w:rsidR="008D3238" w:rsidRPr="00D835BF" w:rsidRDefault="008D3238" w:rsidP="008108BB">
            <w:pPr>
              <w:autoSpaceDE w:val="0"/>
              <w:autoSpaceDN w:val="0"/>
              <w:adjustRightInd w:val="0"/>
              <w:ind w:right="-108"/>
              <w:jc w:val="center"/>
              <w:rPr>
                <w:sz w:val="20"/>
                <w:szCs w:val="20"/>
              </w:rPr>
            </w:pPr>
            <w:r>
              <w:rPr>
                <w:sz w:val="20"/>
                <w:szCs w:val="20"/>
              </w:rPr>
              <w:t>-</w:t>
            </w:r>
          </w:p>
        </w:tc>
        <w:tc>
          <w:tcPr>
            <w:tcW w:w="992" w:type="dxa"/>
          </w:tcPr>
          <w:p w:rsidR="008D3238" w:rsidRPr="00D835BF" w:rsidRDefault="008D3238" w:rsidP="008108BB">
            <w:pPr>
              <w:autoSpaceDE w:val="0"/>
              <w:autoSpaceDN w:val="0"/>
              <w:adjustRightInd w:val="0"/>
              <w:ind w:right="-108"/>
              <w:jc w:val="center"/>
              <w:rPr>
                <w:sz w:val="20"/>
                <w:szCs w:val="20"/>
              </w:rPr>
            </w:pPr>
            <w:r>
              <w:rPr>
                <w:sz w:val="20"/>
                <w:szCs w:val="20"/>
              </w:rPr>
              <w:t>-</w:t>
            </w:r>
          </w:p>
        </w:tc>
        <w:tc>
          <w:tcPr>
            <w:tcW w:w="1270" w:type="dxa"/>
          </w:tcPr>
          <w:p w:rsidR="008D3238" w:rsidRPr="00FD4ED8" w:rsidRDefault="008D3238" w:rsidP="00880AFD">
            <w:pPr>
              <w:autoSpaceDE w:val="0"/>
              <w:autoSpaceDN w:val="0"/>
              <w:adjustRightInd w:val="0"/>
            </w:pPr>
          </w:p>
        </w:tc>
      </w:tr>
      <w:tr w:rsidR="00D2637E" w:rsidRPr="000E232C" w:rsidTr="00965955">
        <w:tc>
          <w:tcPr>
            <w:tcW w:w="15269" w:type="dxa"/>
            <w:gridSpan w:val="13"/>
          </w:tcPr>
          <w:p w:rsidR="00D2637E" w:rsidRPr="00FD4ED8" w:rsidRDefault="00D2637E" w:rsidP="00B64AF8">
            <w:pPr>
              <w:autoSpaceDE w:val="0"/>
              <w:autoSpaceDN w:val="0"/>
              <w:adjustRightInd w:val="0"/>
            </w:pPr>
            <w:r w:rsidRPr="00B64AF8">
              <w:rPr>
                <w:b/>
                <w:sz w:val="28"/>
                <w:szCs w:val="28"/>
              </w:rPr>
              <w:t>Задача</w:t>
            </w:r>
            <w:r>
              <w:rPr>
                <w:b/>
                <w:sz w:val="28"/>
                <w:szCs w:val="28"/>
              </w:rPr>
              <w:t xml:space="preserve"> 2</w:t>
            </w:r>
            <w:r w:rsidRPr="00B64AF8">
              <w:rPr>
                <w:b/>
                <w:sz w:val="28"/>
                <w:szCs w:val="28"/>
              </w:rPr>
              <w:t>. Создание в Кардымовском районе Смоленской области  условий для привлечения молодыми семьями собственных средств,  дополнительных финансовых</w:t>
            </w:r>
            <w:r w:rsidRPr="00857ABD">
              <w:rPr>
                <w:sz w:val="28"/>
                <w:szCs w:val="28"/>
              </w:rPr>
              <w:t xml:space="preserve"> </w:t>
            </w:r>
            <w:r w:rsidRPr="00B64AF8">
              <w:rPr>
                <w:b/>
                <w:sz w:val="28"/>
                <w:szCs w:val="28"/>
              </w:rPr>
              <w:t>средств банков и других организаций, предоставляющих ипотечные  жилищные кредиты и займы на приобретение жилья.</w:t>
            </w:r>
          </w:p>
        </w:tc>
      </w:tr>
      <w:tr w:rsidR="00D2637E" w:rsidRPr="000E232C" w:rsidTr="00965955">
        <w:tc>
          <w:tcPr>
            <w:tcW w:w="675" w:type="dxa"/>
          </w:tcPr>
          <w:p w:rsidR="00D2637E" w:rsidRPr="000D56B1" w:rsidRDefault="00D2637E" w:rsidP="007E1685">
            <w:pPr>
              <w:autoSpaceDE w:val="0"/>
              <w:autoSpaceDN w:val="0"/>
              <w:adjustRightInd w:val="0"/>
              <w:ind w:left="142"/>
              <w:jc w:val="both"/>
            </w:pPr>
            <w:r>
              <w:t>1.</w:t>
            </w:r>
          </w:p>
        </w:tc>
        <w:tc>
          <w:tcPr>
            <w:tcW w:w="2694" w:type="dxa"/>
          </w:tcPr>
          <w:p w:rsidR="00D2637E" w:rsidRPr="007E1685" w:rsidRDefault="00D2637E" w:rsidP="007E1685">
            <w:r w:rsidRPr="007E1685">
              <w:t xml:space="preserve">Привлечение дополнительных финансовых средств на приобретение молодыми семьями </w:t>
            </w:r>
            <w:r w:rsidRPr="007E1685">
              <w:lastRenderedPageBreak/>
              <w:t>жилья или строительство индивидуального жилого дома</w:t>
            </w:r>
          </w:p>
        </w:tc>
        <w:tc>
          <w:tcPr>
            <w:tcW w:w="850" w:type="dxa"/>
          </w:tcPr>
          <w:p w:rsidR="00D2637E" w:rsidRPr="007E1685" w:rsidRDefault="00D2637E" w:rsidP="00915937">
            <w:r>
              <w:lastRenderedPageBreak/>
              <w:t>2014-2020 годы</w:t>
            </w:r>
          </w:p>
        </w:tc>
        <w:tc>
          <w:tcPr>
            <w:tcW w:w="1560" w:type="dxa"/>
          </w:tcPr>
          <w:p w:rsidR="00D2637E" w:rsidRPr="007E1685" w:rsidRDefault="00D2637E" w:rsidP="007E1685">
            <w:r w:rsidRPr="007E1685">
              <w:t>Банки,</w:t>
            </w:r>
          </w:p>
          <w:p w:rsidR="00D2637E" w:rsidRPr="007E1685" w:rsidRDefault="00D2637E" w:rsidP="007E1685">
            <w:r w:rsidRPr="007E1685">
              <w:t>личные средства молодых семей</w:t>
            </w:r>
          </w:p>
        </w:tc>
        <w:tc>
          <w:tcPr>
            <w:tcW w:w="1133" w:type="dxa"/>
          </w:tcPr>
          <w:p w:rsidR="00D2637E" w:rsidRPr="00D835BF" w:rsidRDefault="00D2637E" w:rsidP="00F6765D">
            <w:pPr>
              <w:autoSpaceDE w:val="0"/>
              <w:autoSpaceDN w:val="0"/>
              <w:adjustRightInd w:val="0"/>
              <w:ind w:right="-107"/>
              <w:jc w:val="right"/>
              <w:rPr>
                <w:sz w:val="20"/>
                <w:szCs w:val="20"/>
              </w:rPr>
            </w:pPr>
            <w:r>
              <w:rPr>
                <w:sz w:val="20"/>
                <w:szCs w:val="20"/>
              </w:rPr>
              <w:t>15278445</w:t>
            </w:r>
          </w:p>
        </w:tc>
        <w:tc>
          <w:tcPr>
            <w:tcW w:w="1134" w:type="dxa"/>
          </w:tcPr>
          <w:p w:rsidR="00D2637E" w:rsidRPr="00D835BF" w:rsidRDefault="00D2637E" w:rsidP="00F6765D">
            <w:pPr>
              <w:autoSpaceDE w:val="0"/>
              <w:autoSpaceDN w:val="0"/>
              <w:adjustRightInd w:val="0"/>
              <w:ind w:right="-108" w:hanging="109"/>
              <w:jc w:val="right"/>
              <w:rPr>
                <w:sz w:val="20"/>
                <w:szCs w:val="20"/>
              </w:rPr>
            </w:pPr>
            <w:r w:rsidRPr="00D835BF">
              <w:rPr>
                <w:sz w:val="20"/>
                <w:szCs w:val="20"/>
              </w:rPr>
              <w:t>2182635</w:t>
            </w:r>
          </w:p>
        </w:tc>
        <w:tc>
          <w:tcPr>
            <w:tcW w:w="992" w:type="dxa"/>
          </w:tcPr>
          <w:p w:rsidR="00D2637E" w:rsidRPr="00D835BF" w:rsidRDefault="00D2637E" w:rsidP="00F6765D">
            <w:pPr>
              <w:autoSpaceDE w:val="0"/>
              <w:autoSpaceDN w:val="0"/>
              <w:adjustRightInd w:val="0"/>
              <w:ind w:right="-108" w:hanging="109"/>
              <w:jc w:val="right"/>
              <w:rPr>
                <w:sz w:val="20"/>
                <w:szCs w:val="20"/>
              </w:rPr>
            </w:pPr>
            <w:r w:rsidRPr="00D835BF">
              <w:rPr>
                <w:sz w:val="20"/>
                <w:szCs w:val="20"/>
              </w:rPr>
              <w:t>2182635</w:t>
            </w:r>
          </w:p>
        </w:tc>
        <w:tc>
          <w:tcPr>
            <w:tcW w:w="992" w:type="dxa"/>
          </w:tcPr>
          <w:p w:rsidR="00D2637E" w:rsidRPr="00D835BF" w:rsidRDefault="00D2637E" w:rsidP="00F6765D">
            <w:pPr>
              <w:autoSpaceDE w:val="0"/>
              <w:autoSpaceDN w:val="0"/>
              <w:adjustRightInd w:val="0"/>
              <w:ind w:right="-108" w:hanging="109"/>
              <w:jc w:val="right"/>
              <w:rPr>
                <w:sz w:val="20"/>
                <w:szCs w:val="20"/>
              </w:rPr>
            </w:pPr>
            <w:r w:rsidRPr="00D835BF">
              <w:rPr>
                <w:sz w:val="20"/>
                <w:szCs w:val="20"/>
              </w:rPr>
              <w:t>2182635</w:t>
            </w:r>
          </w:p>
        </w:tc>
        <w:tc>
          <w:tcPr>
            <w:tcW w:w="992" w:type="dxa"/>
          </w:tcPr>
          <w:p w:rsidR="00D2637E" w:rsidRPr="00D835BF" w:rsidRDefault="00D2637E" w:rsidP="00F6765D">
            <w:pPr>
              <w:autoSpaceDE w:val="0"/>
              <w:autoSpaceDN w:val="0"/>
              <w:adjustRightInd w:val="0"/>
              <w:ind w:right="-108" w:hanging="109"/>
              <w:jc w:val="right"/>
              <w:rPr>
                <w:sz w:val="20"/>
                <w:szCs w:val="20"/>
              </w:rPr>
            </w:pPr>
            <w:r w:rsidRPr="00D835BF">
              <w:rPr>
                <w:sz w:val="20"/>
                <w:szCs w:val="20"/>
              </w:rPr>
              <w:t>2182635</w:t>
            </w:r>
          </w:p>
        </w:tc>
        <w:tc>
          <w:tcPr>
            <w:tcW w:w="993" w:type="dxa"/>
          </w:tcPr>
          <w:p w:rsidR="00D2637E" w:rsidRPr="00D835BF" w:rsidRDefault="00D2637E" w:rsidP="00F6765D">
            <w:pPr>
              <w:autoSpaceDE w:val="0"/>
              <w:autoSpaceDN w:val="0"/>
              <w:adjustRightInd w:val="0"/>
              <w:ind w:right="-108" w:hanging="109"/>
              <w:jc w:val="right"/>
              <w:rPr>
                <w:sz w:val="20"/>
                <w:szCs w:val="20"/>
              </w:rPr>
            </w:pPr>
            <w:r w:rsidRPr="00D835BF">
              <w:rPr>
                <w:sz w:val="20"/>
                <w:szCs w:val="20"/>
              </w:rPr>
              <w:t>2182635</w:t>
            </w:r>
          </w:p>
        </w:tc>
        <w:tc>
          <w:tcPr>
            <w:tcW w:w="992" w:type="dxa"/>
          </w:tcPr>
          <w:p w:rsidR="00D2637E" w:rsidRPr="00D835BF" w:rsidRDefault="00F6765D" w:rsidP="00D2637E">
            <w:pPr>
              <w:autoSpaceDE w:val="0"/>
              <w:autoSpaceDN w:val="0"/>
              <w:adjustRightInd w:val="0"/>
              <w:ind w:right="-108" w:hanging="109"/>
              <w:jc w:val="right"/>
              <w:rPr>
                <w:sz w:val="20"/>
                <w:szCs w:val="20"/>
              </w:rPr>
            </w:pPr>
            <w:r>
              <w:rPr>
                <w:sz w:val="20"/>
                <w:szCs w:val="20"/>
              </w:rPr>
              <w:t>2182</w:t>
            </w:r>
            <w:r w:rsidR="00D2637E" w:rsidRPr="00D835BF">
              <w:rPr>
                <w:sz w:val="20"/>
                <w:szCs w:val="20"/>
              </w:rPr>
              <w:t>635</w:t>
            </w:r>
          </w:p>
        </w:tc>
        <w:tc>
          <w:tcPr>
            <w:tcW w:w="992" w:type="dxa"/>
          </w:tcPr>
          <w:p w:rsidR="00D2637E" w:rsidRPr="00D835BF" w:rsidRDefault="00D2637E" w:rsidP="00F6765D">
            <w:pPr>
              <w:autoSpaceDE w:val="0"/>
              <w:autoSpaceDN w:val="0"/>
              <w:adjustRightInd w:val="0"/>
              <w:ind w:right="-108" w:hanging="109"/>
              <w:jc w:val="right"/>
              <w:rPr>
                <w:sz w:val="20"/>
                <w:szCs w:val="20"/>
              </w:rPr>
            </w:pPr>
            <w:r w:rsidRPr="00D835BF">
              <w:rPr>
                <w:sz w:val="20"/>
                <w:szCs w:val="20"/>
              </w:rPr>
              <w:t>2182635</w:t>
            </w:r>
          </w:p>
        </w:tc>
        <w:tc>
          <w:tcPr>
            <w:tcW w:w="1270" w:type="dxa"/>
          </w:tcPr>
          <w:p w:rsidR="00D2637E" w:rsidRPr="00D835BF" w:rsidRDefault="00D2637E" w:rsidP="00E30C6B">
            <w:pPr>
              <w:autoSpaceDE w:val="0"/>
              <w:autoSpaceDN w:val="0"/>
              <w:adjustRightInd w:val="0"/>
              <w:rPr>
                <w:sz w:val="22"/>
                <w:szCs w:val="22"/>
              </w:rPr>
            </w:pPr>
            <w:r w:rsidRPr="00D835BF">
              <w:rPr>
                <w:sz w:val="22"/>
                <w:szCs w:val="22"/>
              </w:rPr>
              <w:t>Внебюджетные средства</w:t>
            </w:r>
          </w:p>
        </w:tc>
      </w:tr>
      <w:tr w:rsidR="00F6765D" w:rsidRPr="000E232C" w:rsidTr="00965955">
        <w:tc>
          <w:tcPr>
            <w:tcW w:w="5779" w:type="dxa"/>
            <w:gridSpan w:val="4"/>
          </w:tcPr>
          <w:p w:rsidR="00F6765D" w:rsidRPr="00BD4CCC" w:rsidRDefault="00F6765D" w:rsidP="000762F1">
            <w:pPr>
              <w:autoSpaceDE w:val="0"/>
              <w:autoSpaceDN w:val="0"/>
              <w:adjustRightInd w:val="0"/>
              <w:ind w:left="360"/>
              <w:jc w:val="both"/>
              <w:rPr>
                <w:b/>
              </w:rPr>
            </w:pPr>
            <w:r w:rsidRPr="00BD4CCC">
              <w:rPr>
                <w:b/>
              </w:rPr>
              <w:lastRenderedPageBreak/>
              <w:t>Итого:</w:t>
            </w:r>
          </w:p>
          <w:p w:rsidR="00F6765D" w:rsidRPr="000D56B1" w:rsidRDefault="00F6765D" w:rsidP="00586A5F">
            <w:pPr>
              <w:autoSpaceDE w:val="0"/>
              <w:autoSpaceDN w:val="0"/>
              <w:adjustRightInd w:val="0"/>
              <w:ind w:left="360"/>
              <w:jc w:val="both"/>
            </w:pPr>
            <w:r w:rsidRPr="000D56B1">
              <w:t>в том числе:</w:t>
            </w:r>
          </w:p>
        </w:tc>
        <w:tc>
          <w:tcPr>
            <w:tcW w:w="1133" w:type="dxa"/>
          </w:tcPr>
          <w:p w:rsidR="00F6765D" w:rsidRPr="00D835BF" w:rsidRDefault="00F6765D" w:rsidP="000A7584">
            <w:pPr>
              <w:autoSpaceDE w:val="0"/>
              <w:autoSpaceDN w:val="0"/>
              <w:adjustRightInd w:val="0"/>
              <w:ind w:right="-107"/>
              <w:jc w:val="right"/>
              <w:rPr>
                <w:sz w:val="20"/>
                <w:szCs w:val="20"/>
              </w:rPr>
            </w:pPr>
            <w:r>
              <w:rPr>
                <w:sz w:val="20"/>
                <w:szCs w:val="20"/>
              </w:rPr>
              <w:t>15278445</w:t>
            </w:r>
          </w:p>
        </w:tc>
        <w:tc>
          <w:tcPr>
            <w:tcW w:w="1134" w:type="dxa"/>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3" w:type="dxa"/>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Pr>
          <w:p w:rsidR="00F6765D" w:rsidRPr="00D835BF" w:rsidRDefault="00F6765D" w:rsidP="000A7584">
            <w:pPr>
              <w:autoSpaceDE w:val="0"/>
              <w:autoSpaceDN w:val="0"/>
              <w:adjustRightInd w:val="0"/>
              <w:ind w:right="-108" w:hanging="109"/>
              <w:jc w:val="right"/>
              <w:rPr>
                <w:sz w:val="20"/>
                <w:szCs w:val="20"/>
              </w:rPr>
            </w:pPr>
            <w:r>
              <w:rPr>
                <w:sz w:val="20"/>
                <w:szCs w:val="20"/>
              </w:rPr>
              <w:t>2182</w:t>
            </w:r>
            <w:r w:rsidRPr="00D835BF">
              <w:rPr>
                <w:sz w:val="20"/>
                <w:szCs w:val="20"/>
              </w:rPr>
              <w:t>635</w:t>
            </w:r>
          </w:p>
        </w:tc>
        <w:tc>
          <w:tcPr>
            <w:tcW w:w="992" w:type="dxa"/>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1270" w:type="dxa"/>
          </w:tcPr>
          <w:p w:rsidR="00F6765D" w:rsidRPr="00FD4ED8" w:rsidRDefault="00F6765D" w:rsidP="00E30C6B">
            <w:pPr>
              <w:autoSpaceDE w:val="0"/>
              <w:autoSpaceDN w:val="0"/>
              <w:adjustRightInd w:val="0"/>
            </w:pPr>
          </w:p>
        </w:tc>
      </w:tr>
      <w:tr w:rsidR="00F76AC4" w:rsidRPr="000E232C" w:rsidTr="00965955">
        <w:tc>
          <w:tcPr>
            <w:tcW w:w="5779" w:type="dxa"/>
            <w:gridSpan w:val="4"/>
          </w:tcPr>
          <w:p w:rsidR="00F76AC4" w:rsidRPr="00BD4CCC" w:rsidRDefault="00F76AC4" w:rsidP="00D50F7C">
            <w:pPr>
              <w:autoSpaceDE w:val="0"/>
              <w:autoSpaceDN w:val="0"/>
              <w:adjustRightInd w:val="0"/>
              <w:ind w:left="360"/>
              <w:jc w:val="both"/>
              <w:rPr>
                <w:b/>
              </w:rPr>
            </w:pPr>
            <w:r w:rsidRPr="006A1BD3">
              <w:t xml:space="preserve">средства районного </w:t>
            </w:r>
            <w:r>
              <w:t xml:space="preserve"> </w:t>
            </w:r>
            <w:r w:rsidRPr="006A1BD3">
              <w:t>бюджета</w:t>
            </w:r>
          </w:p>
        </w:tc>
        <w:tc>
          <w:tcPr>
            <w:tcW w:w="1133"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1134"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3"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1270" w:type="dxa"/>
          </w:tcPr>
          <w:p w:rsidR="00F76AC4" w:rsidRPr="00FD4ED8" w:rsidRDefault="00F76AC4" w:rsidP="00E30C6B">
            <w:pPr>
              <w:autoSpaceDE w:val="0"/>
              <w:autoSpaceDN w:val="0"/>
              <w:adjustRightInd w:val="0"/>
            </w:pPr>
          </w:p>
        </w:tc>
      </w:tr>
      <w:tr w:rsidR="00F76AC4" w:rsidRPr="000E232C" w:rsidTr="00965955">
        <w:tc>
          <w:tcPr>
            <w:tcW w:w="5779" w:type="dxa"/>
            <w:gridSpan w:val="4"/>
          </w:tcPr>
          <w:p w:rsidR="00F76AC4" w:rsidRPr="006A1BD3" w:rsidRDefault="00F76AC4" w:rsidP="000762F1">
            <w:pPr>
              <w:autoSpaceDE w:val="0"/>
              <w:autoSpaceDN w:val="0"/>
              <w:adjustRightInd w:val="0"/>
              <w:ind w:left="360"/>
              <w:jc w:val="both"/>
            </w:pPr>
            <w:r>
              <w:t>средства областного бюджета</w:t>
            </w:r>
          </w:p>
        </w:tc>
        <w:tc>
          <w:tcPr>
            <w:tcW w:w="1133"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1134"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3"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2" w:type="dxa"/>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1270" w:type="dxa"/>
          </w:tcPr>
          <w:p w:rsidR="00F76AC4" w:rsidRPr="00FD4ED8" w:rsidRDefault="00F76AC4" w:rsidP="00E30C6B">
            <w:pPr>
              <w:autoSpaceDE w:val="0"/>
              <w:autoSpaceDN w:val="0"/>
              <w:adjustRightInd w:val="0"/>
            </w:pPr>
          </w:p>
        </w:tc>
      </w:tr>
      <w:tr w:rsidR="00F76AC4" w:rsidRPr="000E232C" w:rsidTr="00965955">
        <w:tc>
          <w:tcPr>
            <w:tcW w:w="5779" w:type="dxa"/>
            <w:gridSpan w:val="4"/>
            <w:tcBorders>
              <w:bottom w:val="single" w:sz="4" w:space="0" w:color="auto"/>
            </w:tcBorders>
          </w:tcPr>
          <w:p w:rsidR="00F76AC4" w:rsidRPr="006A1BD3" w:rsidRDefault="00F76AC4" w:rsidP="000762F1">
            <w:pPr>
              <w:autoSpaceDE w:val="0"/>
              <w:autoSpaceDN w:val="0"/>
              <w:adjustRightInd w:val="0"/>
              <w:ind w:left="360"/>
              <w:jc w:val="both"/>
            </w:pPr>
            <w:r>
              <w:t>средства федерального бюджета</w:t>
            </w:r>
          </w:p>
        </w:tc>
        <w:tc>
          <w:tcPr>
            <w:tcW w:w="1133" w:type="dxa"/>
            <w:tcBorders>
              <w:bottom w:val="single" w:sz="4" w:space="0" w:color="auto"/>
            </w:tcBorders>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1134" w:type="dxa"/>
            <w:tcBorders>
              <w:bottom w:val="single" w:sz="4" w:space="0" w:color="auto"/>
            </w:tcBorders>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Borders>
              <w:bottom w:val="single" w:sz="4" w:space="0" w:color="auto"/>
            </w:tcBorders>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Borders>
              <w:bottom w:val="single" w:sz="4" w:space="0" w:color="auto"/>
            </w:tcBorders>
          </w:tcPr>
          <w:p w:rsidR="00F76AC4" w:rsidRPr="00D835BF" w:rsidRDefault="00F76AC4" w:rsidP="00880AFD">
            <w:pPr>
              <w:autoSpaceDE w:val="0"/>
              <w:autoSpaceDN w:val="0"/>
              <w:adjustRightInd w:val="0"/>
              <w:ind w:right="-108"/>
              <w:jc w:val="center"/>
              <w:rPr>
                <w:sz w:val="20"/>
                <w:szCs w:val="20"/>
              </w:rPr>
            </w:pPr>
            <w:r>
              <w:rPr>
                <w:sz w:val="20"/>
                <w:szCs w:val="20"/>
              </w:rPr>
              <w:t>-</w:t>
            </w:r>
          </w:p>
        </w:tc>
        <w:tc>
          <w:tcPr>
            <w:tcW w:w="992" w:type="dxa"/>
            <w:tcBorders>
              <w:bottom w:val="single" w:sz="4" w:space="0" w:color="auto"/>
            </w:tcBorders>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3" w:type="dxa"/>
            <w:tcBorders>
              <w:bottom w:val="single" w:sz="4" w:space="0" w:color="auto"/>
            </w:tcBorders>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2" w:type="dxa"/>
            <w:tcBorders>
              <w:bottom w:val="single" w:sz="4" w:space="0" w:color="auto"/>
            </w:tcBorders>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992" w:type="dxa"/>
            <w:tcBorders>
              <w:bottom w:val="single" w:sz="4" w:space="0" w:color="auto"/>
            </w:tcBorders>
          </w:tcPr>
          <w:p w:rsidR="00F76AC4" w:rsidRPr="00D835BF" w:rsidRDefault="00F76AC4" w:rsidP="008108BB">
            <w:pPr>
              <w:autoSpaceDE w:val="0"/>
              <w:autoSpaceDN w:val="0"/>
              <w:adjustRightInd w:val="0"/>
              <w:ind w:right="-108"/>
              <w:jc w:val="center"/>
              <w:rPr>
                <w:sz w:val="20"/>
                <w:szCs w:val="20"/>
              </w:rPr>
            </w:pPr>
            <w:r>
              <w:rPr>
                <w:sz w:val="20"/>
                <w:szCs w:val="20"/>
              </w:rPr>
              <w:t>-</w:t>
            </w:r>
          </w:p>
        </w:tc>
        <w:tc>
          <w:tcPr>
            <w:tcW w:w="1270" w:type="dxa"/>
            <w:tcBorders>
              <w:bottom w:val="single" w:sz="4" w:space="0" w:color="auto"/>
            </w:tcBorders>
          </w:tcPr>
          <w:p w:rsidR="00F76AC4" w:rsidRPr="00FD4ED8" w:rsidRDefault="00F76AC4" w:rsidP="00E30C6B">
            <w:pPr>
              <w:autoSpaceDE w:val="0"/>
              <w:autoSpaceDN w:val="0"/>
              <w:adjustRightInd w:val="0"/>
            </w:pPr>
          </w:p>
        </w:tc>
      </w:tr>
      <w:tr w:rsidR="00F6765D" w:rsidRPr="000E232C" w:rsidTr="00965955">
        <w:tc>
          <w:tcPr>
            <w:tcW w:w="5779" w:type="dxa"/>
            <w:gridSpan w:val="4"/>
            <w:tcBorders>
              <w:bottom w:val="single" w:sz="4" w:space="0" w:color="auto"/>
            </w:tcBorders>
          </w:tcPr>
          <w:p w:rsidR="00F6765D" w:rsidRDefault="00F6765D" w:rsidP="000762F1">
            <w:pPr>
              <w:autoSpaceDE w:val="0"/>
              <w:autoSpaceDN w:val="0"/>
              <w:adjustRightInd w:val="0"/>
              <w:ind w:left="360"/>
              <w:jc w:val="both"/>
            </w:pPr>
            <w:r>
              <w:t>внебюджетные средства</w:t>
            </w:r>
          </w:p>
        </w:tc>
        <w:tc>
          <w:tcPr>
            <w:tcW w:w="1133" w:type="dxa"/>
            <w:tcBorders>
              <w:bottom w:val="single" w:sz="4" w:space="0" w:color="auto"/>
            </w:tcBorders>
          </w:tcPr>
          <w:p w:rsidR="00F6765D" w:rsidRPr="00D835BF" w:rsidRDefault="00F6765D" w:rsidP="000A7584">
            <w:pPr>
              <w:autoSpaceDE w:val="0"/>
              <w:autoSpaceDN w:val="0"/>
              <w:adjustRightInd w:val="0"/>
              <w:ind w:right="-107"/>
              <w:jc w:val="right"/>
              <w:rPr>
                <w:sz w:val="20"/>
                <w:szCs w:val="20"/>
              </w:rPr>
            </w:pPr>
            <w:r>
              <w:rPr>
                <w:sz w:val="20"/>
                <w:szCs w:val="20"/>
              </w:rPr>
              <w:t>15278445</w:t>
            </w:r>
          </w:p>
        </w:tc>
        <w:tc>
          <w:tcPr>
            <w:tcW w:w="1134"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3"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Pr>
                <w:sz w:val="20"/>
                <w:szCs w:val="20"/>
              </w:rPr>
              <w:t>2182</w:t>
            </w:r>
            <w:r w:rsidRPr="00D835BF">
              <w:rPr>
                <w:sz w:val="20"/>
                <w:szCs w:val="20"/>
              </w:rPr>
              <w:t>635</w:t>
            </w:r>
          </w:p>
        </w:tc>
        <w:tc>
          <w:tcPr>
            <w:tcW w:w="992" w:type="dxa"/>
            <w:tcBorders>
              <w:bottom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1270" w:type="dxa"/>
            <w:tcBorders>
              <w:bottom w:val="single" w:sz="4" w:space="0" w:color="auto"/>
            </w:tcBorders>
          </w:tcPr>
          <w:p w:rsidR="00F6765D" w:rsidRPr="00FD4ED8" w:rsidRDefault="00F6765D" w:rsidP="00E30C6B">
            <w:pPr>
              <w:autoSpaceDE w:val="0"/>
              <w:autoSpaceDN w:val="0"/>
              <w:adjustRightInd w:val="0"/>
            </w:pPr>
          </w:p>
        </w:tc>
      </w:tr>
      <w:tr w:rsidR="00DD24E9"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DD24E9" w:rsidRPr="00A32544" w:rsidRDefault="00DD24E9" w:rsidP="000762F1">
            <w:pPr>
              <w:autoSpaceDE w:val="0"/>
              <w:autoSpaceDN w:val="0"/>
              <w:adjustRightInd w:val="0"/>
              <w:jc w:val="both"/>
              <w:rPr>
                <w:b/>
              </w:rPr>
            </w:pPr>
            <w:r w:rsidRPr="00A32544">
              <w:rPr>
                <w:b/>
              </w:rPr>
              <w:t>Всего по программе:</w:t>
            </w:r>
          </w:p>
          <w:p w:rsidR="00DD24E9" w:rsidRPr="000D56B1" w:rsidRDefault="00DD24E9" w:rsidP="00E12959">
            <w:pPr>
              <w:autoSpaceDE w:val="0"/>
              <w:autoSpaceDN w:val="0"/>
              <w:adjustRightInd w:val="0"/>
              <w:jc w:val="both"/>
            </w:pPr>
            <w:r w:rsidRPr="00A32544">
              <w:rPr>
                <w:b/>
              </w:rPr>
              <w:t>в том числе:</w:t>
            </w:r>
          </w:p>
        </w:tc>
        <w:tc>
          <w:tcPr>
            <w:tcW w:w="1133" w:type="dxa"/>
            <w:tcBorders>
              <w:top w:val="single" w:sz="4" w:space="0" w:color="auto"/>
              <w:left w:val="single" w:sz="4" w:space="0" w:color="auto"/>
              <w:bottom w:val="single" w:sz="4" w:space="0" w:color="auto"/>
              <w:right w:val="single" w:sz="4" w:space="0" w:color="auto"/>
            </w:tcBorders>
          </w:tcPr>
          <w:p w:rsidR="00DD24E9" w:rsidRPr="00D2637E" w:rsidRDefault="00DE41FD" w:rsidP="00F6765D">
            <w:pPr>
              <w:autoSpaceDE w:val="0"/>
              <w:autoSpaceDN w:val="0"/>
              <w:adjustRightInd w:val="0"/>
              <w:ind w:right="-108" w:hanging="108"/>
              <w:jc w:val="right"/>
              <w:rPr>
                <w:sz w:val="20"/>
                <w:szCs w:val="20"/>
              </w:rPr>
            </w:pPr>
            <w:r>
              <w:rPr>
                <w:sz w:val="20"/>
              </w:rPr>
              <w:t>23454880,92</w:t>
            </w:r>
          </w:p>
        </w:tc>
        <w:tc>
          <w:tcPr>
            <w:tcW w:w="1134" w:type="dxa"/>
            <w:tcBorders>
              <w:top w:val="single" w:sz="4" w:space="0" w:color="auto"/>
              <w:left w:val="single" w:sz="4" w:space="0" w:color="auto"/>
              <w:bottom w:val="single" w:sz="4" w:space="0" w:color="auto"/>
              <w:right w:val="single" w:sz="4" w:space="0" w:color="auto"/>
            </w:tcBorders>
          </w:tcPr>
          <w:p w:rsidR="00DD24E9" w:rsidRPr="00D2637E" w:rsidRDefault="00965955" w:rsidP="00D2637E">
            <w:pPr>
              <w:autoSpaceDE w:val="0"/>
              <w:autoSpaceDN w:val="0"/>
              <w:adjustRightInd w:val="0"/>
              <w:ind w:right="-108"/>
              <w:jc w:val="right"/>
              <w:rPr>
                <w:sz w:val="20"/>
              </w:rPr>
            </w:pPr>
            <w:r>
              <w:rPr>
                <w:sz w:val="20"/>
              </w:rPr>
              <w:t>4208695,92</w:t>
            </w:r>
          </w:p>
        </w:tc>
        <w:tc>
          <w:tcPr>
            <w:tcW w:w="992" w:type="dxa"/>
            <w:tcBorders>
              <w:top w:val="single" w:sz="4" w:space="0" w:color="auto"/>
              <w:left w:val="single" w:sz="4" w:space="0" w:color="auto"/>
              <w:bottom w:val="single" w:sz="4" w:space="0" w:color="auto"/>
              <w:right w:val="single" w:sz="4" w:space="0" w:color="auto"/>
            </w:tcBorders>
          </w:tcPr>
          <w:p w:rsidR="00DD24E9" w:rsidRPr="00D2637E" w:rsidRDefault="00965955" w:rsidP="00D2637E">
            <w:pPr>
              <w:autoSpaceDE w:val="0"/>
              <w:autoSpaceDN w:val="0"/>
              <w:adjustRightInd w:val="0"/>
              <w:ind w:right="-108" w:hanging="249"/>
              <w:jc w:val="right"/>
              <w:rPr>
                <w:sz w:val="20"/>
              </w:rPr>
            </w:pPr>
            <w:r>
              <w:rPr>
                <w:sz w:val="20"/>
              </w:rPr>
              <w:t>3190005</w:t>
            </w:r>
          </w:p>
        </w:tc>
        <w:tc>
          <w:tcPr>
            <w:tcW w:w="992" w:type="dxa"/>
            <w:tcBorders>
              <w:top w:val="single" w:sz="4" w:space="0" w:color="auto"/>
              <w:left w:val="single" w:sz="4" w:space="0" w:color="auto"/>
              <w:bottom w:val="single" w:sz="4" w:space="0" w:color="auto"/>
              <w:right w:val="single" w:sz="4" w:space="0" w:color="auto"/>
            </w:tcBorders>
          </w:tcPr>
          <w:p w:rsidR="00DD24E9" w:rsidRPr="00D2637E" w:rsidRDefault="00DE41FD" w:rsidP="00D2637E">
            <w:pPr>
              <w:autoSpaceDE w:val="0"/>
              <w:autoSpaceDN w:val="0"/>
              <w:adjustRightInd w:val="0"/>
              <w:ind w:right="-108" w:hanging="108"/>
              <w:jc w:val="right"/>
              <w:rPr>
                <w:sz w:val="20"/>
              </w:rPr>
            </w:pPr>
            <w:r>
              <w:rPr>
                <w:sz w:val="20"/>
              </w:rPr>
              <w:t>3424995</w:t>
            </w:r>
          </w:p>
        </w:tc>
        <w:tc>
          <w:tcPr>
            <w:tcW w:w="992" w:type="dxa"/>
            <w:tcBorders>
              <w:top w:val="single" w:sz="4" w:space="0" w:color="auto"/>
              <w:left w:val="single" w:sz="4" w:space="0" w:color="auto"/>
              <w:bottom w:val="single" w:sz="4" w:space="0" w:color="auto"/>
              <w:right w:val="single" w:sz="4" w:space="0" w:color="auto"/>
            </w:tcBorders>
          </w:tcPr>
          <w:p w:rsidR="00DD24E9" w:rsidRPr="00D2637E" w:rsidRDefault="004C7386" w:rsidP="00997F43">
            <w:pPr>
              <w:autoSpaceDE w:val="0"/>
              <w:autoSpaceDN w:val="0"/>
              <w:adjustRightInd w:val="0"/>
              <w:ind w:right="-108" w:hanging="108"/>
              <w:jc w:val="right"/>
              <w:rPr>
                <w:sz w:val="20"/>
              </w:rPr>
            </w:pPr>
            <w:r>
              <w:rPr>
                <w:sz w:val="20"/>
              </w:rPr>
              <w:t>3333645</w:t>
            </w:r>
          </w:p>
        </w:tc>
        <w:tc>
          <w:tcPr>
            <w:tcW w:w="993" w:type="dxa"/>
            <w:tcBorders>
              <w:top w:val="single" w:sz="4" w:space="0" w:color="auto"/>
              <w:left w:val="single" w:sz="4" w:space="0" w:color="auto"/>
              <w:bottom w:val="single" w:sz="4" w:space="0" w:color="auto"/>
              <w:right w:val="single" w:sz="4" w:space="0" w:color="auto"/>
            </w:tcBorders>
          </w:tcPr>
          <w:p w:rsidR="00DD24E9" w:rsidRPr="00D2637E" w:rsidRDefault="004C7386" w:rsidP="008108BB">
            <w:pPr>
              <w:autoSpaceDE w:val="0"/>
              <w:autoSpaceDN w:val="0"/>
              <w:adjustRightInd w:val="0"/>
              <w:ind w:right="-108" w:hanging="108"/>
              <w:jc w:val="right"/>
              <w:rPr>
                <w:sz w:val="20"/>
              </w:rPr>
            </w:pPr>
            <w:r>
              <w:rPr>
                <w:sz w:val="20"/>
              </w:rPr>
              <w:t>3205755</w:t>
            </w:r>
          </w:p>
        </w:tc>
        <w:tc>
          <w:tcPr>
            <w:tcW w:w="992" w:type="dxa"/>
            <w:tcBorders>
              <w:top w:val="single" w:sz="4" w:space="0" w:color="auto"/>
              <w:left w:val="single" w:sz="4" w:space="0" w:color="auto"/>
              <w:bottom w:val="single" w:sz="4" w:space="0" w:color="auto"/>
              <w:right w:val="single" w:sz="4" w:space="0" w:color="auto"/>
            </w:tcBorders>
          </w:tcPr>
          <w:p w:rsidR="00DD24E9" w:rsidRPr="00D2637E" w:rsidRDefault="004C7386" w:rsidP="008108BB">
            <w:pPr>
              <w:autoSpaceDE w:val="0"/>
              <w:autoSpaceDN w:val="0"/>
              <w:adjustRightInd w:val="0"/>
              <w:ind w:right="-108" w:hanging="108"/>
              <w:jc w:val="right"/>
              <w:rPr>
                <w:sz w:val="20"/>
              </w:rPr>
            </w:pPr>
            <w:r>
              <w:rPr>
                <w:sz w:val="20"/>
              </w:rPr>
              <w:t>3141810</w:t>
            </w:r>
          </w:p>
        </w:tc>
        <w:tc>
          <w:tcPr>
            <w:tcW w:w="992" w:type="dxa"/>
            <w:tcBorders>
              <w:top w:val="single" w:sz="4" w:space="0" w:color="auto"/>
              <w:left w:val="single" w:sz="4" w:space="0" w:color="auto"/>
              <w:bottom w:val="single" w:sz="4" w:space="0" w:color="auto"/>
              <w:right w:val="single" w:sz="4" w:space="0" w:color="auto"/>
            </w:tcBorders>
          </w:tcPr>
          <w:p w:rsidR="00DD24E9" w:rsidRPr="00D2637E" w:rsidRDefault="004C7386" w:rsidP="00965955">
            <w:pPr>
              <w:autoSpaceDE w:val="0"/>
              <w:autoSpaceDN w:val="0"/>
              <w:adjustRightInd w:val="0"/>
              <w:ind w:right="-108" w:hanging="108"/>
              <w:jc w:val="right"/>
              <w:rPr>
                <w:sz w:val="20"/>
              </w:rPr>
            </w:pPr>
            <w:r>
              <w:rPr>
                <w:sz w:val="20"/>
              </w:rPr>
              <w:t>2949975</w:t>
            </w:r>
          </w:p>
        </w:tc>
        <w:tc>
          <w:tcPr>
            <w:tcW w:w="1270" w:type="dxa"/>
            <w:tcBorders>
              <w:top w:val="single" w:sz="4" w:space="0" w:color="auto"/>
              <w:left w:val="single" w:sz="4" w:space="0" w:color="auto"/>
              <w:bottom w:val="single" w:sz="4" w:space="0" w:color="auto"/>
              <w:right w:val="single" w:sz="4" w:space="0" w:color="auto"/>
            </w:tcBorders>
          </w:tcPr>
          <w:p w:rsidR="00DD24E9" w:rsidRPr="006A1BD3" w:rsidRDefault="00DD24E9" w:rsidP="006A1BD3">
            <w:pPr>
              <w:autoSpaceDE w:val="0"/>
              <w:autoSpaceDN w:val="0"/>
              <w:adjustRightInd w:val="0"/>
              <w:jc w:val="right"/>
            </w:pPr>
          </w:p>
        </w:tc>
      </w:tr>
      <w:tr w:rsidR="00027D61"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027D61" w:rsidRPr="00A32544" w:rsidRDefault="00027D61" w:rsidP="00D1724D">
            <w:pPr>
              <w:autoSpaceDE w:val="0"/>
              <w:autoSpaceDN w:val="0"/>
              <w:adjustRightInd w:val="0"/>
              <w:jc w:val="both"/>
              <w:rPr>
                <w:b/>
              </w:rPr>
            </w:pPr>
            <w:r>
              <w:rPr>
                <w:b/>
              </w:rPr>
              <w:t>средства районного бюджета</w:t>
            </w:r>
          </w:p>
        </w:tc>
        <w:tc>
          <w:tcPr>
            <w:tcW w:w="1133" w:type="dxa"/>
            <w:tcBorders>
              <w:top w:val="single" w:sz="4" w:space="0" w:color="auto"/>
              <w:left w:val="single" w:sz="4" w:space="0" w:color="auto"/>
              <w:bottom w:val="single" w:sz="4" w:space="0" w:color="auto"/>
              <w:right w:val="single" w:sz="4" w:space="0" w:color="auto"/>
            </w:tcBorders>
          </w:tcPr>
          <w:p w:rsidR="00027D61" w:rsidRPr="008D3238" w:rsidRDefault="00024D1F" w:rsidP="000A7584">
            <w:pPr>
              <w:jc w:val="right"/>
              <w:rPr>
                <w:sz w:val="20"/>
              </w:rPr>
            </w:pPr>
            <w:r>
              <w:rPr>
                <w:sz w:val="20"/>
                <w:szCs w:val="20"/>
              </w:rPr>
              <w:t>1156815</w:t>
            </w:r>
          </w:p>
        </w:tc>
        <w:tc>
          <w:tcPr>
            <w:tcW w:w="1134"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sidRPr="008D3238">
              <w:rPr>
                <w:sz w:val="20"/>
              </w:rPr>
              <w:t>263835</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7"/>
              <w:jc w:val="center"/>
              <w:rPr>
                <w:sz w:val="20"/>
              </w:rPr>
            </w:pPr>
            <w:r>
              <w:rPr>
                <w:sz w:val="20"/>
              </w:rPr>
              <w:t>143910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024D1F" w:rsidP="00024D1F">
            <w:pPr>
              <w:autoSpaceDE w:val="0"/>
              <w:autoSpaceDN w:val="0"/>
              <w:adjustRightInd w:val="0"/>
              <w:ind w:right="-107"/>
              <w:jc w:val="center"/>
              <w:rPr>
                <w:sz w:val="20"/>
              </w:rPr>
            </w:pPr>
            <w:r>
              <w:rPr>
                <w:sz w:val="20"/>
              </w:rPr>
              <w:t>164430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7F25BB" w:rsidP="000A7584">
            <w:pPr>
              <w:autoSpaceDE w:val="0"/>
              <w:autoSpaceDN w:val="0"/>
              <w:adjustRightInd w:val="0"/>
              <w:ind w:right="-107"/>
              <w:jc w:val="center"/>
              <w:rPr>
                <w:sz w:val="20"/>
              </w:rPr>
            </w:pPr>
            <w:r>
              <w:rPr>
                <w:sz w:val="20"/>
              </w:rPr>
              <w:t>164430</w:t>
            </w:r>
          </w:p>
        </w:tc>
        <w:tc>
          <w:tcPr>
            <w:tcW w:w="993" w:type="dxa"/>
            <w:tcBorders>
              <w:top w:val="single" w:sz="4" w:space="0" w:color="auto"/>
              <w:left w:val="single" w:sz="4" w:space="0" w:color="auto"/>
              <w:bottom w:val="single" w:sz="4" w:space="0" w:color="auto"/>
              <w:right w:val="single" w:sz="4" w:space="0" w:color="auto"/>
            </w:tcBorders>
          </w:tcPr>
          <w:p w:rsidR="00027D61" w:rsidRPr="008D3238" w:rsidRDefault="007F25BB" w:rsidP="000A7584">
            <w:pPr>
              <w:autoSpaceDE w:val="0"/>
              <w:autoSpaceDN w:val="0"/>
              <w:adjustRightInd w:val="0"/>
              <w:ind w:right="-107"/>
              <w:jc w:val="center"/>
              <w:rPr>
                <w:sz w:val="20"/>
              </w:rPr>
            </w:pPr>
            <w:r>
              <w:rPr>
                <w:sz w:val="20"/>
              </w:rPr>
              <w:t>146160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7F25BB" w:rsidP="000A7584">
            <w:pPr>
              <w:autoSpaceDE w:val="0"/>
              <w:autoSpaceDN w:val="0"/>
              <w:adjustRightInd w:val="0"/>
              <w:ind w:right="-107"/>
              <w:jc w:val="center"/>
              <w:rPr>
                <w:sz w:val="20"/>
              </w:rPr>
            </w:pPr>
            <w:r>
              <w:rPr>
                <w:sz w:val="20"/>
              </w:rPr>
              <w:t>146160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7F25BB" w:rsidP="000A7584">
            <w:pPr>
              <w:autoSpaceDE w:val="0"/>
              <w:autoSpaceDN w:val="0"/>
              <w:adjustRightInd w:val="0"/>
              <w:ind w:right="-107"/>
              <w:jc w:val="center"/>
              <w:rPr>
                <w:sz w:val="20"/>
              </w:rPr>
            </w:pPr>
            <w:r>
              <w:rPr>
                <w:sz w:val="20"/>
              </w:rPr>
              <w:t>127890</w:t>
            </w:r>
          </w:p>
        </w:tc>
        <w:tc>
          <w:tcPr>
            <w:tcW w:w="1270" w:type="dxa"/>
            <w:tcBorders>
              <w:top w:val="single" w:sz="4" w:space="0" w:color="auto"/>
              <w:left w:val="single" w:sz="4" w:space="0" w:color="auto"/>
              <w:bottom w:val="single" w:sz="4" w:space="0" w:color="auto"/>
              <w:right w:val="single" w:sz="4" w:space="0" w:color="auto"/>
            </w:tcBorders>
          </w:tcPr>
          <w:p w:rsidR="00027D61" w:rsidRPr="006A1BD3" w:rsidRDefault="00027D61" w:rsidP="006A1BD3">
            <w:pPr>
              <w:autoSpaceDE w:val="0"/>
              <w:autoSpaceDN w:val="0"/>
              <w:adjustRightInd w:val="0"/>
              <w:jc w:val="right"/>
            </w:pPr>
          </w:p>
        </w:tc>
      </w:tr>
      <w:tr w:rsidR="00CE0D8B"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CE0D8B" w:rsidRPr="00CE0D8B" w:rsidRDefault="00CE0D8B" w:rsidP="00CE0D8B">
            <w:pPr>
              <w:autoSpaceDE w:val="0"/>
              <w:autoSpaceDN w:val="0"/>
              <w:adjustRightInd w:val="0"/>
              <w:jc w:val="both"/>
              <w:rPr>
                <w:b/>
              </w:rPr>
            </w:pPr>
            <w:r w:rsidRPr="00CE0D8B">
              <w:rPr>
                <w:b/>
              </w:rPr>
              <w:t>средства бюджета Кардымовского городского поселения Смоленской области</w:t>
            </w:r>
          </w:p>
        </w:tc>
        <w:tc>
          <w:tcPr>
            <w:tcW w:w="1133" w:type="dxa"/>
            <w:tcBorders>
              <w:top w:val="single" w:sz="4" w:space="0" w:color="auto"/>
              <w:left w:val="single" w:sz="4" w:space="0" w:color="auto"/>
              <w:bottom w:val="single" w:sz="4" w:space="0" w:color="auto"/>
              <w:right w:val="single" w:sz="4" w:space="0" w:color="auto"/>
            </w:tcBorders>
          </w:tcPr>
          <w:p w:rsidR="00CE0D8B" w:rsidRDefault="006F5592" w:rsidP="000A7584">
            <w:pPr>
              <w:jc w:val="right"/>
              <w:rPr>
                <w:sz w:val="20"/>
                <w:szCs w:val="20"/>
              </w:rPr>
            </w:pPr>
            <w:r>
              <w:rPr>
                <w:sz w:val="20"/>
                <w:szCs w:val="20"/>
              </w:rPr>
              <w:t>255780</w:t>
            </w:r>
          </w:p>
        </w:tc>
        <w:tc>
          <w:tcPr>
            <w:tcW w:w="1134" w:type="dxa"/>
            <w:tcBorders>
              <w:top w:val="single" w:sz="4" w:space="0" w:color="auto"/>
              <w:left w:val="single" w:sz="4" w:space="0" w:color="auto"/>
              <w:bottom w:val="single" w:sz="4" w:space="0" w:color="auto"/>
              <w:right w:val="single" w:sz="4" w:space="0" w:color="auto"/>
            </w:tcBorders>
          </w:tcPr>
          <w:p w:rsidR="00CE0D8B" w:rsidRPr="008D3238" w:rsidRDefault="00CE0D8B" w:rsidP="000A7584">
            <w:pPr>
              <w:autoSpaceDE w:val="0"/>
              <w:autoSpaceDN w:val="0"/>
              <w:adjustRightInd w:val="0"/>
              <w:ind w:right="-108"/>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255780</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3"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1270" w:type="dxa"/>
            <w:tcBorders>
              <w:top w:val="single" w:sz="4" w:space="0" w:color="auto"/>
              <w:left w:val="single" w:sz="4" w:space="0" w:color="auto"/>
              <w:bottom w:val="single" w:sz="4" w:space="0" w:color="auto"/>
              <w:right w:val="single" w:sz="4" w:space="0" w:color="auto"/>
            </w:tcBorders>
          </w:tcPr>
          <w:p w:rsidR="00CE0D8B" w:rsidRPr="006A1BD3" w:rsidRDefault="00CE0D8B" w:rsidP="006A1BD3">
            <w:pPr>
              <w:autoSpaceDE w:val="0"/>
              <w:autoSpaceDN w:val="0"/>
              <w:adjustRightInd w:val="0"/>
              <w:jc w:val="right"/>
            </w:pPr>
          </w:p>
        </w:tc>
      </w:tr>
      <w:tr w:rsidR="00CE0D8B"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CE0D8B" w:rsidRPr="00CE0D8B" w:rsidRDefault="00CE0D8B" w:rsidP="00CE0D8B">
            <w:pPr>
              <w:autoSpaceDE w:val="0"/>
              <w:autoSpaceDN w:val="0"/>
              <w:adjustRightInd w:val="0"/>
              <w:jc w:val="both"/>
              <w:rPr>
                <w:b/>
              </w:rPr>
            </w:pPr>
            <w:r w:rsidRPr="00CE0D8B">
              <w:rPr>
                <w:b/>
              </w:rPr>
              <w:t xml:space="preserve">средства бюджета </w:t>
            </w:r>
            <w:proofErr w:type="spellStart"/>
            <w:r w:rsidRPr="00CE0D8B">
              <w:rPr>
                <w:b/>
              </w:rPr>
              <w:t>Березкинского</w:t>
            </w:r>
            <w:proofErr w:type="spellEnd"/>
            <w:r w:rsidRPr="00CE0D8B">
              <w:rPr>
                <w:b/>
              </w:rPr>
              <w:t xml:space="preserve"> сельского поселения Кардымовского района Смоленской области</w:t>
            </w:r>
          </w:p>
        </w:tc>
        <w:tc>
          <w:tcPr>
            <w:tcW w:w="1133" w:type="dxa"/>
            <w:tcBorders>
              <w:top w:val="single" w:sz="4" w:space="0" w:color="auto"/>
              <w:left w:val="single" w:sz="4" w:space="0" w:color="auto"/>
              <w:bottom w:val="single" w:sz="4" w:space="0" w:color="auto"/>
              <w:right w:val="single" w:sz="4" w:space="0" w:color="auto"/>
            </w:tcBorders>
          </w:tcPr>
          <w:p w:rsidR="00CE0D8B" w:rsidRDefault="006F5592" w:rsidP="000A7584">
            <w:pPr>
              <w:jc w:val="right"/>
              <w:rPr>
                <w:sz w:val="20"/>
                <w:szCs w:val="20"/>
              </w:rPr>
            </w:pPr>
            <w:r>
              <w:rPr>
                <w:sz w:val="20"/>
                <w:szCs w:val="20"/>
              </w:rPr>
              <w:t>82215</w:t>
            </w:r>
          </w:p>
        </w:tc>
        <w:tc>
          <w:tcPr>
            <w:tcW w:w="1134" w:type="dxa"/>
            <w:tcBorders>
              <w:top w:val="single" w:sz="4" w:space="0" w:color="auto"/>
              <w:left w:val="single" w:sz="4" w:space="0" w:color="auto"/>
              <w:bottom w:val="single" w:sz="4" w:space="0" w:color="auto"/>
              <w:right w:val="single" w:sz="4" w:space="0" w:color="auto"/>
            </w:tcBorders>
          </w:tcPr>
          <w:p w:rsidR="00CE0D8B" w:rsidRPr="008D3238" w:rsidRDefault="00CE0D8B" w:rsidP="000A7584">
            <w:pPr>
              <w:autoSpaceDE w:val="0"/>
              <w:autoSpaceDN w:val="0"/>
              <w:adjustRightInd w:val="0"/>
              <w:ind w:right="-108"/>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82215</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3"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CE0D8B">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1270" w:type="dxa"/>
            <w:tcBorders>
              <w:top w:val="single" w:sz="4" w:space="0" w:color="auto"/>
              <w:left w:val="single" w:sz="4" w:space="0" w:color="auto"/>
              <w:bottom w:val="single" w:sz="4" w:space="0" w:color="auto"/>
              <w:right w:val="single" w:sz="4" w:space="0" w:color="auto"/>
            </w:tcBorders>
          </w:tcPr>
          <w:p w:rsidR="00CE0D8B" w:rsidRPr="006A1BD3" w:rsidRDefault="00CE0D8B" w:rsidP="006A1BD3">
            <w:pPr>
              <w:autoSpaceDE w:val="0"/>
              <w:autoSpaceDN w:val="0"/>
              <w:adjustRightInd w:val="0"/>
              <w:jc w:val="right"/>
            </w:pPr>
          </w:p>
        </w:tc>
      </w:tr>
      <w:tr w:rsidR="00CE0D8B"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CE0D8B" w:rsidRPr="00CE0D8B" w:rsidRDefault="00CE0D8B" w:rsidP="00CE0D8B">
            <w:pPr>
              <w:autoSpaceDE w:val="0"/>
              <w:autoSpaceDN w:val="0"/>
              <w:adjustRightInd w:val="0"/>
              <w:jc w:val="both"/>
              <w:rPr>
                <w:b/>
              </w:rPr>
            </w:pPr>
            <w:r w:rsidRPr="00CE0D8B">
              <w:rPr>
                <w:b/>
              </w:rPr>
              <w:t>средства бюджета Каменского сельского поселения Кардымовского района Смоленской области</w:t>
            </w:r>
          </w:p>
        </w:tc>
        <w:tc>
          <w:tcPr>
            <w:tcW w:w="1133" w:type="dxa"/>
            <w:tcBorders>
              <w:top w:val="single" w:sz="4" w:space="0" w:color="auto"/>
              <w:left w:val="single" w:sz="4" w:space="0" w:color="auto"/>
              <w:bottom w:val="single" w:sz="4" w:space="0" w:color="auto"/>
              <w:right w:val="single" w:sz="4" w:space="0" w:color="auto"/>
            </w:tcBorders>
          </w:tcPr>
          <w:p w:rsidR="00CE0D8B" w:rsidRDefault="006F5592" w:rsidP="000A7584">
            <w:pPr>
              <w:jc w:val="right"/>
              <w:rPr>
                <w:sz w:val="20"/>
                <w:szCs w:val="20"/>
              </w:rPr>
            </w:pPr>
            <w:r>
              <w:rPr>
                <w:sz w:val="20"/>
                <w:szCs w:val="20"/>
              </w:rPr>
              <w:t>82215</w:t>
            </w:r>
          </w:p>
        </w:tc>
        <w:tc>
          <w:tcPr>
            <w:tcW w:w="1134" w:type="dxa"/>
            <w:tcBorders>
              <w:top w:val="single" w:sz="4" w:space="0" w:color="auto"/>
              <w:left w:val="single" w:sz="4" w:space="0" w:color="auto"/>
              <w:bottom w:val="single" w:sz="4" w:space="0" w:color="auto"/>
              <w:right w:val="single" w:sz="4" w:space="0" w:color="auto"/>
            </w:tcBorders>
          </w:tcPr>
          <w:p w:rsidR="00CE0D8B" w:rsidRPr="008D3238" w:rsidRDefault="00CE0D8B" w:rsidP="000A7584">
            <w:pPr>
              <w:autoSpaceDE w:val="0"/>
              <w:autoSpaceDN w:val="0"/>
              <w:adjustRightInd w:val="0"/>
              <w:ind w:right="-108"/>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82215</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3"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992" w:type="dxa"/>
            <w:tcBorders>
              <w:top w:val="single" w:sz="4" w:space="0" w:color="auto"/>
              <w:left w:val="single" w:sz="4" w:space="0" w:color="auto"/>
              <w:bottom w:val="single" w:sz="4" w:space="0" w:color="auto"/>
              <w:right w:val="single" w:sz="4" w:space="0" w:color="auto"/>
            </w:tcBorders>
          </w:tcPr>
          <w:p w:rsidR="00CE0D8B" w:rsidRDefault="00CE0D8B" w:rsidP="000A7584">
            <w:pPr>
              <w:autoSpaceDE w:val="0"/>
              <w:autoSpaceDN w:val="0"/>
              <w:adjustRightInd w:val="0"/>
              <w:ind w:right="-107"/>
              <w:jc w:val="center"/>
              <w:rPr>
                <w:sz w:val="20"/>
              </w:rPr>
            </w:pPr>
            <w:r>
              <w:rPr>
                <w:sz w:val="20"/>
              </w:rPr>
              <w:t>-</w:t>
            </w:r>
          </w:p>
        </w:tc>
        <w:tc>
          <w:tcPr>
            <w:tcW w:w="1270" w:type="dxa"/>
            <w:tcBorders>
              <w:top w:val="single" w:sz="4" w:space="0" w:color="auto"/>
              <w:left w:val="single" w:sz="4" w:space="0" w:color="auto"/>
              <w:bottom w:val="single" w:sz="4" w:space="0" w:color="auto"/>
              <w:right w:val="single" w:sz="4" w:space="0" w:color="auto"/>
            </w:tcBorders>
          </w:tcPr>
          <w:p w:rsidR="00CE0D8B" w:rsidRPr="006A1BD3" w:rsidRDefault="00CE0D8B" w:rsidP="006A1BD3">
            <w:pPr>
              <w:autoSpaceDE w:val="0"/>
              <w:autoSpaceDN w:val="0"/>
              <w:adjustRightInd w:val="0"/>
              <w:jc w:val="right"/>
            </w:pPr>
          </w:p>
        </w:tc>
      </w:tr>
      <w:tr w:rsidR="00027D61"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027D61" w:rsidRDefault="00027D61" w:rsidP="00CE0D8B">
            <w:pPr>
              <w:autoSpaceDE w:val="0"/>
              <w:autoSpaceDN w:val="0"/>
              <w:adjustRightInd w:val="0"/>
              <w:jc w:val="both"/>
              <w:rPr>
                <w:b/>
              </w:rPr>
            </w:pPr>
            <w:r>
              <w:rPr>
                <w:b/>
              </w:rPr>
              <w:t>средства областного бюджета</w:t>
            </w:r>
          </w:p>
        </w:tc>
        <w:tc>
          <w:tcPr>
            <w:tcW w:w="1133" w:type="dxa"/>
            <w:tcBorders>
              <w:top w:val="single" w:sz="4" w:space="0" w:color="auto"/>
              <w:left w:val="single" w:sz="4" w:space="0" w:color="auto"/>
              <w:bottom w:val="single" w:sz="4" w:space="0" w:color="auto"/>
              <w:right w:val="single" w:sz="4" w:space="0" w:color="auto"/>
            </w:tcBorders>
          </w:tcPr>
          <w:p w:rsidR="00027D61" w:rsidRPr="008D3238" w:rsidRDefault="00DE41FD" w:rsidP="000A7584">
            <w:pPr>
              <w:ind w:right="-108"/>
              <w:jc w:val="right"/>
              <w:rPr>
                <w:sz w:val="20"/>
              </w:rPr>
            </w:pPr>
            <w:r>
              <w:rPr>
                <w:sz w:val="20"/>
              </w:rPr>
              <w:t>5233609,08</w:t>
            </w:r>
          </w:p>
        </w:tc>
        <w:tc>
          <w:tcPr>
            <w:tcW w:w="1134"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Pr>
                <w:sz w:val="20"/>
              </w:rPr>
              <w:t>828154,08</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DD78A0" w:rsidP="000A7584">
            <w:pPr>
              <w:autoSpaceDE w:val="0"/>
              <w:autoSpaceDN w:val="0"/>
              <w:adjustRightInd w:val="0"/>
              <w:ind w:right="-108"/>
              <w:jc w:val="center"/>
              <w:rPr>
                <w:sz w:val="20"/>
              </w:rPr>
            </w:pPr>
            <w:r>
              <w:rPr>
                <w:sz w:val="20"/>
              </w:rPr>
              <w:t>431730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DE41FD" w:rsidP="000A7584">
            <w:pPr>
              <w:autoSpaceDE w:val="0"/>
              <w:autoSpaceDN w:val="0"/>
              <w:adjustRightInd w:val="0"/>
              <w:ind w:right="-108"/>
              <w:jc w:val="center"/>
              <w:rPr>
                <w:sz w:val="20"/>
              </w:rPr>
            </w:pPr>
            <w:r>
              <w:rPr>
                <w:sz w:val="20"/>
              </w:rPr>
              <w:t>657720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4C7386" w:rsidP="000A7584">
            <w:pPr>
              <w:autoSpaceDE w:val="0"/>
              <w:autoSpaceDN w:val="0"/>
              <w:adjustRightInd w:val="0"/>
              <w:ind w:right="-108"/>
              <w:jc w:val="center"/>
              <w:rPr>
                <w:sz w:val="20"/>
              </w:rPr>
            </w:pPr>
            <w:r>
              <w:rPr>
                <w:sz w:val="20"/>
              </w:rPr>
              <w:t>986580</w:t>
            </w:r>
          </w:p>
        </w:tc>
        <w:tc>
          <w:tcPr>
            <w:tcW w:w="993" w:type="dxa"/>
            <w:tcBorders>
              <w:top w:val="single" w:sz="4" w:space="0" w:color="auto"/>
              <w:left w:val="single" w:sz="4" w:space="0" w:color="auto"/>
              <w:bottom w:val="single" w:sz="4" w:space="0" w:color="auto"/>
              <w:right w:val="single" w:sz="4" w:space="0" w:color="auto"/>
            </w:tcBorders>
          </w:tcPr>
          <w:p w:rsidR="00027D61" w:rsidRPr="008D3238" w:rsidRDefault="004C7386" w:rsidP="000A7584">
            <w:pPr>
              <w:autoSpaceDE w:val="0"/>
              <w:autoSpaceDN w:val="0"/>
              <w:adjustRightInd w:val="0"/>
              <w:ind w:right="-108"/>
              <w:jc w:val="center"/>
              <w:rPr>
                <w:sz w:val="20"/>
              </w:rPr>
            </w:pPr>
            <w:r>
              <w:rPr>
                <w:sz w:val="20"/>
              </w:rPr>
              <w:t>876960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4C7386" w:rsidP="000A7584">
            <w:pPr>
              <w:autoSpaceDE w:val="0"/>
              <w:autoSpaceDN w:val="0"/>
              <w:adjustRightInd w:val="0"/>
              <w:ind w:right="-108"/>
              <w:jc w:val="center"/>
              <w:rPr>
                <w:sz w:val="20"/>
              </w:rPr>
            </w:pPr>
            <w:r>
              <w:rPr>
                <w:sz w:val="20"/>
              </w:rPr>
              <w:t>813015</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4C7386" w:rsidP="000A7584">
            <w:pPr>
              <w:autoSpaceDE w:val="0"/>
              <w:autoSpaceDN w:val="0"/>
              <w:adjustRightInd w:val="0"/>
              <w:ind w:right="-108"/>
              <w:jc w:val="center"/>
              <w:rPr>
                <w:sz w:val="20"/>
              </w:rPr>
            </w:pPr>
            <w:r>
              <w:rPr>
                <w:sz w:val="20"/>
              </w:rPr>
              <w:t>639450</w:t>
            </w:r>
          </w:p>
        </w:tc>
        <w:tc>
          <w:tcPr>
            <w:tcW w:w="1270" w:type="dxa"/>
            <w:tcBorders>
              <w:top w:val="single" w:sz="4" w:space="0" w:color="auto"/>
              <w:left w:val="single" w:sz="4" w:space="0" w:color="auto"/>
              <w:bottom w:val="single" w:sz="4" w:space="0" w:color="auto"/>
              <w:right w:val="single" w:sz="4" w:space="0" w:color="auto"/>
            </w:tcBorders>
          </w:tcPr>
          <w:p w:rsidR="00027D61" w:rsidRPr="006A1BD3" w:rsidRDefault="00027D61" w:rsidP="006A1BD3">
            <w:pPr>
              <w:autoSpaceDE w:val="0"/>
              <w:autoSpaceDN w:val="0"/>
              <w:adjustRightInd w:val="0"/>
              <w:jc w:val="right"/>
            </w:pPr>
          </w:p>
        </w:tc>
      </w:tr>
      <w:tr w:rsidR="00027D61"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027D61" w:rsidRDefault="00027D61" w:rsidP="00CE0D8B">
            <w:pPr>
              <w:autoSpaceDE w:val="0"/>
              <w:autoSpaceDN w:val="0"/>
              <w:adjustRightInd w:val="0"/>
              <w:jc w:val="both"/>
              <w:rPr>
                <w:b/>
              </w:rPr>
            </w:pPr>
            <w:r>
              <w:rPr>
                <w:b/>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tcPr>
          <w:p w:rsidR="00027D61" w:rsidRPr="008D3238" w:rsidRDefault="00296611" w:rsidP="000A7584">
            <w:pPr>
              <w:ind w:right="-108"/>
              <w:jc w:val="right"/>
              <w:rPr>
                <w:sz w:val="20"/>
              </w:rPr>
            </w:pPr>
            <w:r>
              <w:rPr>
                <w:sz w:val="20"/>
                <w:szCs w:val="20"/>
              </w:rPr>
              <w:t>1365801,84</w:t>
            </w:r>
          </w:p>
        </w:tc>
        <w:tc>
          <w:tcPr>
            <w:tcW w:w="1134"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Pr>
                <w:sz w:val="20"/>
              </w:rPr>
              <w:t>934071,84</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DD78A0" w:rsidP="000A7584">
            <w:pPr>
              <w:autoSpaceDE w:val="0"/>
              <w:autoSpaceDN w:val="0"/>
              <w:adjustRightInd w:val="0"/>
              <w:ind w:right="-108"/>
              <w:jc w:val="center"/>
              <w:rPr>
                <w:sz w:val="20"/>
              </w:rPr>
            </w:pPr>
            <w:r>
              <w:rPr>
                <w:sz w:val="20"/>
              </w:rPr>
              <w:t>431730</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sidRPr="008D3238">
              <w:rPr>
                <w:sz w:val="20"/>
              </w:rPr>
              <w:t>-</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sidRPr="008D3238">
              <w:rPr>
                <w:sz w:val="20"/>
              </w:rPr>
              <w:t>-</w:t>
            </w:r>
          </w:p>
        </w:tc>
        <w:tc>
          <w:tcPr>
            <w:tcW w:w="993"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sidRPr="008D3238">
              <w:rPr>
                <w:sz w:val="20"/>
              </w:rPr>
              <w:t>-</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sidRPr="008D3238">
              <w:rPr>
                <w:sz w:val="20"/>
              </w:rPr>
              <w:t>-</w:t>
            </w:r>
          </w:p>
        </w:tc>
        <w:tc>
          <w:tcPr>
            <w:tcW w:w="992" w:type="dxa"/>
            <w:tcBorders>
              <w:top w:val="single" w:sz="4" w:space="0" w:color="auto"/>
              <w:left w:val="single" w:sz="4" w:space="0" w:color="auto"/>
              <w:bottom w:val="single" w:sz="4" w:space="0" w:color="auto"/>
              <w:right w:val="single" w:sz="4" w:space="0" w:color="auto"/>
            </w:tcBorders>
          </w:tcPr>
          <w:p w:rsidR="00027D61" w:rsidRPr="008D3238" w:rsidRDefault="00027D61" w:rsidP="000A7584">
            <w:pPr>
              <w:autoSpaceDE w:val="0"/>
              <w:autoSpaceDN w:val="0"/>
              <w:adjustRightInd w:val="0"/>
              <w:ind w:right="-108"/>
              <w:jc w:val="center"/>
              <w:rPr>
                <w:sz w:val="20"/>
              </w:rPr>
            </w:pPr>
            <w:r w:rsidRPr="008D3238">
              <w:rPr>
                <w:sz w:val="20"/>
              </w:rPr>
              <w:t>-</w:t>
            </w:r>
          </w:p>
        </w:tc>
        <w:tc>
          <w:tcPr>
            <w:tcW w:w="1270" w:type="dxa"/>
            <w:tcBorders>
              <w:top w:val="single" w:sz="4" w:space="0" w:color="auto"/>
              <w:left w:val="single" w:sz="4" w:space="0" w:color="auto"/>
              <w:bottom w:val="single" w:sz="4" w:space="0" w:color="auto"/>
              <w:right w:val="single" w:sz="4" w:space="0" w:color="auto"/>
            </w:tcBorders>
          </w:tcPr>
          <w:p w:rsidR="00027D61" w:rsidRPr="006A1BD3" w:rsidRDefault="00027D61" w:rsidP="006A1BD3">
            <w:pPr>
              <w:autoSpaceDE w:val="0"/>
              <w:autoSpaceDN w:val="0"/>
              <w:adjustRightInd w:val="0"/>
              <w:jc w:val="right"/>
            </w:pPr>
          </w:p>
        </w:tc>
      </w:tr>
      <w:tr w:rsidR="00F6765D" w:rsidRPr="006A1BD3" w:rsidTr="00965955">
        <w:tc>
          <w:tcPr>
            <w:tcW w:w="5779" w:type="dxa"/>
            <w:gridSpan w:val="4"/>
            <w:tcBorders>
              <w:top w:val="single" w:sz="4" w:space="0" w:color="auto"/>
              <w:left w:val="single" w:sz="4" w:space="0" w:color="auto"/>
              <w:bottom w:val="single" w:sz="4" w:space="0" w:color="auto"/>
              <w:right w:val="single" w:sz="4" w:space="0" w:color="auto"/>
            </w:tcBorders>
          </w:tcPr>
          <w:p w:rsidR="00F6765D" w:rsidRPr="001B0A0C" w:rsidRDefault="00F6765D" w:rsidP="00CE0D8B">
            <w:pPr>
              <w:autoSpaceDE w:val="0"/>
              <w:autoSpaceDN w:val="0"/>
              <w:adjustRightInd w:val="0"/>
              <w:jc w:val="both"/>
              <w:rPr>
                <w:b/>
              </w:rPr>
            </w:pPr>
            <w:r w:rsidRPr="001B0A0C">
              <w:rPr>
                <w:b/>
              </w:rPr>
              <w:t>внебюджетные средства</w:t>
            </w:r>
          </w:p>
        </w:tc>
        <w:tc>
          <w:tcPr>
            <w:tcW w:w="1133"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7"/>
              <w:jc w:val="right"/>
              <w:rPr>
                <w:sz w:val="20"/>
                <w:szCs w:val="20"/>
              </w:rPr>
            </w:pPr>
            <w:r>
              <w:rPr>
                <w:sz w:val="20"/>
                <w:szCs w:val="20"/>
              </w:rPr>
              <w:t>15278445</w:t>
            </w:r>
          </w:p>
        </w:tc>
        <w:tc>
          <w:tcPr>
            <w:tcW w:w="1134"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3"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992"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Pr>
                <w:sz w:val="20"/>
                <w:szCs w:val="20"/>
              </w:rPr>
              <w:t>2182</w:t>
            </w:r>
            <w:r w:rsidRPr="00D835BF">
              <w:rPr>
                <w:sz w:val="20"/>
                <w:szCs w:val="20"/>
              </w:rPr>
              <w:t>635</w:t>
            </w:r>
          </w:p>
        </w:tc>
        <w:tc>
          <w:tcPr>
            <w:tcW w:w="992" w:type="dxa"/>
            <w:tcBorders>
              <w:top w:val="single" w:sz="4" w:space="0" w:color="auto"/>
              <w:left w:val="single" w:sz="4" w:space="0" w:color="auto"/>
              <w:bottom w:val="single" w:sz="4" w:space="0" w:color="auto"/>
              <w:right w:val="single" w:sz="4" w:space="0" w:color="auto"/>
            </w:tcBorders>
          </w:tcPr>
          <w:p w:rsidR="00F6765D" w:rsidRPr="00D835BF" w:rsidRDefault="00F6765D" w:rsidP="000A7584">
            <w:pPr>
              <w:autoSpaceDE w:val="0"/>
              <w:autoSpaceDN w:val="0"/>
              <w:adjustRightInd w:val="0"/>
              <w:ind w:right="-108" w:hanging="109"/>
              <w:jc w:val="right"/>
              <w:rPr>
                <w:sz w:val="20"/>
                <w:szCs w:val="20"/>
              </w:rPr>
            </w:pPr>
            <w:r w:rsidRPr="00D835BF">
              <w:rPr>
                <w:sz w:val="20"/>
                <w:szCs w:val="20"/>
              </w:rPr>
              <w:t>2182635</w:t>
            </w:r>
          </w:p>
        </w:tc>
        <w:tc>
          <w:tcPr>
            <w:tcW w:w="1270" w:type="dxa"/>
            <w:tcBorders>
              <w:top w:val="single" w:sz="4" w:space="0" w:color="auto"/>
              <w:left w:val="single" w:sz="4" w:space="0" w:color="auto"/>
              <w:bottom w:val="single" w:sz="4" w:space="0" w:color="auto"/>
              <w:right w:val="single" w:sz="4" w:space="0" w:color="auto"/>
            </w:tcBorders>
          </w:tcPr>
          <w:p w:rsidR="00F6765D" w:rsidRPr="006A1BD3" w:rsidRDefault="00F6765D" w:rsidP="006A1BD3">
            <w:pPr>
              <w:autoSpaceDE w:val="0"/>
              <w:autoSpaceDN w:val="0"/>
              <w:adjustRightInd w:val="0"/>
              <w:jc w:val="right"/>
            </w:pPr>
          </w:p>
        </w:tc>
      </w:tr>
    </w:tbl>
    <w:p w:rsidR="00675F6F" w:rsidRDefault="00675F6F" w:rsidP="00675F6F">
      <w:pPr>
        <w:pStyle w:val="ConsPlusNormal"/>
        <w:widowControl/>
        <w:ind w:firstLine="0"/>
        <w:jc w:val="center"/>
        <w:rPr>
          <w:rFonts w:ascii="Times New Roman" w:hAnsi="Times New Roman" w:cs="Times New Roman"/>
          <w:sz w:val="24"/>
          <w:szCs w:val="24"/>
        </w:rPr>
      </w:pPr>
    </w:p>
    <w:p w:rsidR="00675F6F" w:rsidRDefault="00675F6F" w:rsidP="00B23DD6">
      <w:pPr>
        <w:pStyle w:val="ConsPlusNormal"/>
        <w:widowControl/>
        <w:ind w:firstLine="0"/>
        <w:jc w:val="center"/>
        <w:rPr>
          <w:rFonts w:ascii="Times New Roman" w:hAnsi="Times New Roman" w:cs="Times New Roman"/>
          <w:b/>
          <w:sz w:val="28"/>
          <w:szCs w:val="28"/>
        </w:rPr>
      </w:pPr>
    </w:p>
    <w:p w:rsidR="00675F6F" w:rsidRDefault="00675F6F" w:rsidP="00B23DD6">
      <w:pPr>
        <w:pStyle w:val="ConsPlusNormal"/>
        <w:widowControl/>
        <w:ind w:firstLine="0"/>
        <w:jc w:val="center"/>
        <w:rPr>
          <w:rFonts w:ascii="Times New Roman" w:hAnsi="Times New Roman" w:cs="Times New Roman"/>
          <w:b/>
          <w:sz w:val="28"/>
          <w:szCs w:val="28"/>
        </w:rPr>
      </w:pPr>
    </w:p>
    <w:p w:rsidR="008F3686" w:rsidRDefault="008F3686" w:rsidP="008F3686">
      <w:pPr>
        <w:pStyle w:val="ConsPlusNormal"/>
        <w:widowControl/>
        <w:ind w:firstLine="0"/>
      </w:pPr>
    </w:p>
    <w:p w:rsidR="008F3686" w:rsidRDefault="008F3686" w:rsidP="008F3686">
      <w:pPr>
        <w:pStyle w:val="ConsPlusNormal"/>
        <w:widowControl/>
        <w:ind w:firstLine="0"/>
      </w:pPr>
    </w:p>
    <w:sectPr w:rsidR="008F3686" w:rsidSect="0026429B">
      <w:headerReference w:type="even" r:id="rId9"/>
      <w:headerReference w:type="default" r:id="rId10"/>
      <w:pgSz w:w="16838" w:h="11906" w:orient="landscape" w:code="9"/>
      <w:pgMar w:top="89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9D0" w:rsidRDefault="006E39D0">
      <w:r>
        <w:separator/>
      </w:r>
    </w:p>
  </w:endnote>
  <w:endnote w:type="continuationSeparator" w:id="0">
    <w:p w:rsidR="006E39D0" w:rsidRDefault="006E3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9D0" w:rsidRDefault="006E39D0">
      <w:r>
        <w:separator/>
      </w:r>
    </w:p>
  </w:footnote>
  <w:footnote w:type="continuationSeparator" w:id="0">
    <w:p w:rsidR="006E39D0" w:rsidRDefault="006E3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C1" w:rsidRDefault="00804017">
    <w:pPr>
      <w:pStyle w:val="a3"/>
      <w:framePr w:wrap="around" w:vAnchor="text" w:hAnchor="margin" w:xAlign="center" w:y="1"/>
      <w:rPr>
        <w:rStyle w:val="a4"/>
      </w:rPr>
    </w:pPr>
    <w:r>
      <w:rPr>
        <w:rStyle w:val="a4"/>
      </w:rPr>
      <w:fldChar w:fldCharType="begin"/>
    </w:r>
    <w:r w:rsidR="000172C1">
      <w:rPr>
        <w:rStyle w:val="a4"/>
      </w:rPr>
      <w:instrText xml:space="preserve">PAGE  </w:instrText>
    </w:r>
    <w:r>
      <w:rPr>
        <w:rStyle w:val="a4"/>
      </w:rPr>
      <w:fldChar w:fldCharType="end"/>
    </w:r>
  </w:p>
  <w:p w:rsidR="000172C1" w:rsidRDefault="000172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C1" w:rsidRDefault="00804017">
    <w:pPr>
      <w:pStyle w:val="a3"/>
      <w:framePr w:wrap="around" w:vAnchor="text" w:hAnchor="margin" w:xAlign="center" w:y="1"/>
      <w:rPr>
        <w:rStyle w:val="a4"/>
      </w:rPr>
    </w:pPr>
    <w:r>
      <w:rPr>
        <w:rStyle w:val="a4"/>
      </w:rPr>
      <w:fldChar w:fldCharType="begin"/>
    </w:r>
    <w:r w:rsidR="000172C1">
      <w:rPr>
        <w:rStyle w:val="a4"/>
      </w:rPr>
      <w:instrText xml:space="preserve">PAGE  </w:instrText>
    </w:r>
    <w:r>
      <w:rPr>
        <w:rStyle w:val="a4"/>
      </w:rPr>
      <w:fldChar w:fldCharType="end"/>
    </w:r>
  </w:p>
  <w:p w:rsidR="000172C1" w:rsidRDefault="000172C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C1" w:rsidRDefault="000172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9A471B"/>
    <w:multiLevelType w:val="multilevel"/>
    <w:tmpl w:val="4E4E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3929A1"/>
    <w:multiLevelType w:val="hybridMultilevel"/>
    <w:tmpl w:val="A232E92E"/>
    <w:lvl w:ilvl="0" w:tplc="0CC8BC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E5A0E"/>
    <w:multiLevelType w:val="hybridMultilevel"/>
    <w:tmpl w:val="31DAD80E"/>
    <w:lvl w:ilvl="0" w:tplc="D242E288">
      <w:start w:val="2"/>
      <w:numFmt w:val="bullet"/>
      <w:lvlText w:val="-"/>
      <w:lvlJc w:val="left"/>
      <w:pPr>
        <w:tabs>
          <w:tab w:val="num" w:pos="1579"/>
        </w:tabs>
        <w:ind w:left="157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FE31DB7"/>
    <w:multiLevelType w:val="hybridMultilevel"/>
    <w:tmpl w:val="9FF2AB3E"/>
    <w:lvl w:ilvl="0" w:tplc="4904A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FD2E90"/>
    <w:multiLevelType w:val="hybridMultilevel"/>
    <w:tmpl w:val="FDB2338A"/>
    <w:lvl w:ilvl="0" w:tplc="70500D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44B17"/>
    <w:multiLevelType w:val="hybridMultilevel"/>
    <w:tmpl w:val="71729D86"/>
    <w:lvl w:ilvl="0" w:tplc="859AE01E">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E411B1E"/>
    <w:multiLevelType w:val="hybridMultilevel"/>
    <w:tmpl w:val="02A26F8A"/>
    <w:lvl w:ilvl="0" w:tplc="70500D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E02E3"/>
    <w:multiLevelType w:val="hybridMultilevel"/>
    <w:tmpl w:val="0D9EDC38"/>
    <w:lvl w:ilvl="0" w:tplc="031A7CA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4"/>
  </w:num>
  <w:num w:numId="5">
    <w:abstractNumId w:val="13"/>
  </w:num>
  <w:num w:numId="6">
    <w:abstractNumId w:val="3"/>
  </w:num>
  <w:num w:numId="7">
    <w:abstractNumId w:val="15"/>
  </w:num>
  <w:num w:numId="8">
    <w:abstractNumId w:val="5"/>
  </w:num>
  <w:num w:numId="9">
    <w:abstractNumId w:val="1"/>
  </w:num>
  <w:num w:numId="10">
    <w:abstractNumId w:val="11"/>
  </w:num>
  <w:num w:numId="11">
    <w:abstractNumId w:val="7"/>
  </w:num>
  <w:num w:numId="12">
    <w:abstractNumId w:val="12"/>
  </w:num>
  <w:num w:numId="13">
    <w:abstractNumId w:val="8"/>
  </w:num>
  <w:num w:numId="14">
    <w:abstractNumId w:val="14"/>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75BAB"/>
    <w:rsid w:val="00002254"/>
    <w:rsid w:val="00002642"/>
    <w:rsid w:val="000037CD"/>
    <w:rsid w:val="0000594A"/>
    <w:rsid w:val="0000756C"/>
    <w:rsid w:val="00012D4F"/>
    <w:rsid w:val="00015E73"/>
    <w:rsid w:val="000160BB"/>
    <w:rsid w:val="000172C1"/>
    <w:rsid w:val="00020C66"/>
    <w:rsid w:val="00024368"/>
    <w:rsid w:val="00024D1F"/>
    <w:rsid w:val="00027D61"/>
    <w:rsid w:val="000319AC"/>
    <w:rsid w:val="000345BB"/>
    <w:rsid w:val="0004082F"/>
    <w:rsid w:val="00044775"/>
    <w:rsid w:val="000454A5"/>
    <w:rsid w:val="00045E5C"/>
    <w:rsid w:val="00050DB7"/>
    <w:rsid w:val="00056761"/>
    <w:rsid w:val="00061339"/>
    <w:rsid w:val="0006229A"/>
    <w:rsid w:val="000626C9"/>
    <w:rsid w:val="000711BF"/>
    <w:rsid w:val="000757E0"/>
    <w:rsid w:val="000762F1"/>
    <w:rsid w:val="00081797"/>
    <w:rsid w:val="000825CB"/>
    <w:rsid w:val="0008270F"/>
    <w:rsid w:val="000830DD"/>
    <w:rsid w:val="00083B21"/>
    <w:rsid w:val="00083B27"/>
    <w:rsid w:val="00083DF6"/>
    <w:rsid w:val="000847FE"/>
    <w:rsid w:val="00085492"/>
    <w:rsid w:val="00085CB1"/>
    <w:rsid w:val="00093426"/>
    <w:rsid w:val="000934FA"/>
    <w:rsid w:val="00096BD6"/>
    <w:rsid w:val="000A45C7"/>
    <w:rsid w:val="000A57BA"/>
    <w:rsid w:val="000A5EE7"/>
    <w:rsid w:val="000A6929"/>
    <w:rsid w:val="000A6D85"/>
    <w:rsid w:val="000A72C5"/>
    <w:rsid w:val="000A7584"/>
    <w:rsid w:val="000B4670"/>
    <w:rsid w:val="000B6F54"/>
    <w:rsid w:val="000C0193"/>
    <w:rsid w:val="000C0CF5"/>
    <w:rsid w:val="000C0CF7"/>
    <w:rsid w:val="000C11A7"/>
    <w:rsid w:val="000C3730"/>
    <w:rsid w:val="000C4D7E"/>
    <w:rsid w:val="000C4E77"/>
    <w:rsid w:val="000D0E97"/>
    <w:rsid w:val="000D1222"/>
    <w:rsid w:val="000D2D3F"/>
    <w:rsid w:val="000E38C5"/>
    <w:rsid w:val="000F333A"/>
    <w:rsid w:val="000F467A"/>
    <w:rsid w:val="000F6C05"/>
    <w:rsid w:val="001026B0"/>
    <w:rsid w:val="00103644"/>
    <w:rsid w:val="0010655F"/>
    <w:rsid w:val="00106761"/>
    <w:rsid w:val="00107F08"/>
    <w:rsid w:val="00111CCE"/>
    <w:rsid w:val="00112F5C"/>
    <w:rsid w:val="0011526A"/>
    <w:rsid w:val="00115C37"/>
    <w:rsid w:val="0011613F"/>
    <w:rsid w:val="00116797"/>
    <w:rsid w:val="0011703B"/>
    <w:rsid w:val="0011727D"/>
    <w:rsid w:val="00121344"/>
    <w:rsid w:val="001214AC"/>
    <w:rsid w:val="00121BCD"/>
    <w:rsid w:val="00122249"/>
    <w:rsid w:val="00122F10"/>
    <w:rsid w:val="00123AFA"/>
    <w:rsid w:val="00124E3C"/>
    <w:rsid w:val="00125123"/>
    <w:rsid w:val="00125DFB"/>
    <w:rsid w:val="001260B7"/>
    <w:rsid w:val="001327E0"/>
    <w:rsid w:val="001335C4"/>
    <w:rsid w:val="00135A68"/>
    <w:rsid w:val="00137A96"/>
    <w:rsid w:val="00145571"/>
    <w:rsid w:val="001501F6"/>
    <w:rsid w:val="0015022C"/>
    <w:rsid w:val="00152055"/>
    <w:rsid w:val="0015274E"/>
    <w:rsid w:val="001544C2"/>
    <w:rsid w:val="00154D57"/>
    <w:rsid w:val="00155840"/>
    <w:rsid w:val="00161449"/>
    <w:rsid w:val="0016188F"/>
    <w:rsid w:val="001666FC"/>
    <w:rsid w:val="001714EA"/>
    <w:rsid w:val="00172603"/>
    <w:rsid w:val="0017433D"/>
    <w:rsid w:val="0017586C"/>
    <w:rsid w:val="00182775"/>
    <w:rsid w:val="00183F0D"/>
    <w:rsid w:val="00184723"/>
    <w:rsid w:val="0018506A"/>
    <w:rsid w:val="00190DB7"/>
    <w:rsid w:val="00193428"/>
    <w:rsid w:val="00193DC4"/>
    <w:rsid w:val="00195872"/>
    <w:rsid w:val="001A2F7E"/>
    <w:rsid w:val="001A4040"/>
    <w:rsid w:val="001A4DA9"/>
    <w:rsid w:val="001A66B8"/>
    <w:rsid w:val="001B0A0C"/>
    <w:rsid w:val="001B20AE"/>
    <w:rsid w:val="001B3491"/>
    <w:rsid w:val="001B5283"/>
    <w:rsid w:val="001B6A27"/>
    <w:rsid w:val="001C0B1B"/>
    <w:rsid w:val="001C11D1"/>
    <w:rsid w:val="001C2BD9"/>
    <w:rsid w:val="001C34AF"/>
    <w:rsid w:val="001C40A5"/>
    <w:rsid w:val="001C4C53"/>
    <w:rsid w:val="001C5B5E"/>
    <w:rsid w:val="001C60D5"/>
    <w:rsid w:val="001C7D21"/>
    <w:rsid w:val="001D3C02"/>
    <w:rsid w:val="001D3F82"/>
    <w:rsid w:val="001D7297"/>
    <w:rsid w:val="001E113A"/>
    <w:rsid w:val="001E1F57"/>
    <w:rsid w:val="001E41E4"/>
    <w:rsid w:val="001E62A3"/>
    <w:rsid w:val="001E7CDA"/>
    <w:rsid w:val="001F2291"/>
    <w:rsid w:val="001F2643"/>
    <w:rsid w:val="001F2B14"/>
    <w:rsid w:val="002006B2"/>
    <w:rsid w:val="0020187F"/>
    <w:rsid w:val="0020515C"/>
    <w:rsid w:val="00211CD5"/>
    <w:rsid w:val="00212FA4"/>
    <w:rsid w:val="0021642B"/>
    <w:rsid w:val="0022015E"/>
    <w:rsid w:val="0022560E"/>
    <w:rsid w:val="00232359"/>
    <w:rsid w:val="00232887"/>
    <w:rsid w:val="00232BD1"/>
    <w:rsid w:val="00234C11"/>
    <w:rsid w:val="00237760"/>
    <w:rsid w:val="00240832"/>
    <w:rsid w:val="00240975"/>
    <w:rsid w:val="002415F7"/>
    <w:rsid w:val="00242242"/>
    <w:rsid w:val="0024315C"/>
    <w:rsid w:val="00244A43"/>
    <w:rsid w:val="00245C8E"/>
    <w:rsid w:val="0024660B"/>
    <w:rsid w:val="00253BE1"/>
    <w:rsid w:val="00255091"/>
    <w:rsid w:val="00261088"/>
    <w:rsid w:val="00261B9E"/>
    <w:rsid w:val="0026429B"/>
    <w:rsid w:val="00264D19"/>
    <w:rsid w:val="00266906"/>
    <w:rsid w:val="00266C72"/>
    <w:rsid w:val="002724AD"/>
    <w:rsid w:val="00272BC6"/>
    <w:rsid w:val="00272F1E"/>
    <w:rsid w:val="00273363"/>
    <w:rsid w:val="00273AFC"/>
    <w:rsid w:val="00273D5B"/>
    <w:rsid w:val="00275C51"/>
    <w:rsid w:val="0027690E"/>
    <w:rsid w:val="00276E53"/>
    <w:rsid w:val="00277AF9"/>
    <w:rsid w:val="0028252E"/>
    <w:rsid w:val="00282BFB"/>
    <w:rsid w:val="00283DE1"/>
    <w:rsid w:val="00284C21"/>
    <w:rsid w:val="00287913"/>
    <w:rsid w:val="00287DD3"/>
    <w:rsid w:val="002907CC"/>
    <w:rsid w:val="00291BD9"/>
    <w:rsid w:val="00293ACB"/>
    <w:rsid w:val="00295918"/>
    <w:rsid w:val="00296611"/>
    <w:rsid w:val="00296B26"/>
    <w:rsid w:val="00296B2C"/>
    <w:rsid w:val="002A33AB"/>
    <w:rsid w:val="002A5245"/>
    <w:rsid w:val="002A634E"/>
    <w:rsid w:val="002A7923"/>
    <w:rsid w:val="002B1862"/>
    <w:rsid w:val="002C17C5"/>
    <w:rsid w:val="002C442C"/>
    <w:rsid w:val="002C5578"/>
    <w:rsid w:val="002D21D6"/>
    <w:rsid w:val="002D40AD"/>
    <w:rsid w:val="002D651C"/>
    <w:rsid w:val="002D6C7F"/>
    <w:rsid w:val="002D6CD3"/>
    <w:rsid w:val="002D6E64"/>
    <w:rsid w:val="002E2358"/>
    <w:rsid w:val="002E40E2"/>
    <w:rsid w:val="002E531C"/>
    <w:rsid w:val="002E710C"/>
    <w:rsid w:val="002E7672"/>
    <w:rsid w:val="002F013C"/>
    <w:rsid w:val="002F543B"/>
    <w:rsid w:val="002F7AE0"/>
    <w:rsid w:val="002F7B09"/>
    <w:rsid w:val="00300543"/>
    <w:rsid w:val="0030112F"/>
    <w:rsid w:val="003013AE"/>
    <w:rsid w:val="00302CBC"/>
    <w:rsid w:val="00304BD3"/>
    <w:rsid w:val="00304CD4"/>
    <w:rsid w:val="00307F2F"/>
    <w:rsid w:val="0031336D"/>
    <w:rsid w:val="00316254"/>
    <w:rsid w:val="00321A24"/>
    <w:rsid w:val="0032334B"/>
    <w:rsid w:val="00323471"/>
    <w:rsid w:val="0032496E"/>
    <w:rsid w:val="003263AF"/>
    <w:rsid w:val="0032798F"/>
    <w:rsid w:val="00331649"/>
    <w:rsid w:val="00337E0B"/>
    <w:rsid w:val="00341B41"/>
    <w:rsid w:val="00342778"/>
    <w:rsid w:val="00350DB3"/>
    <w:rsid w:val="003523A0"/>
    <w:rsid w:val="00355842"/>
    <w:rsid w:val="00360A62"/>
    <w:rsid w:val="003641CD"/>
    <w:rsid w:val="00371F0A"/>
    <w:rsid w:val="0037592C"/>
    <w:rsid w:val="00376166"/>
    <w:rsid w:val="00383B33"/>
    <w:rsid w:val="003844EC"/>
    <w:rsid w:val="00384627"/>
    <w:rsid w:val="00386866"/>
    <w:rsid w:val="00394280"/>
    <w:rsid w:val="00394398"/>
    <w:rsid w:val="00394B93"/>
    <w:rsid w:val="00395797"/>
    <w:rsid w:val="003969C5"/>
    <w:rsid w:val="003A071D"/>
    <w:rsid w:val="003A09CB"/>
    <w:rsid w:val="003A26E3"/>
    <w:rsid w:val="003A2BFF"/>
    <w:rsid w:val="003A48D1"/>
    <w:rsid w:val="003A63D6"/>
    <w:rsid w:val="003A6953"/>
    <w:rsid w:val="003A6CAC"/>
    <w:rsid w:val="003A7E25"/>
    <w:rsid w:val="003B0A22"/>
    <w:rsid w:val="003B1547"/>
    <w:rsid w:val="003B34A2"/>
    <w:rsid w:val="003B7005"/>
    <w:rsid w:val="003B7412"/>
    <w:rsid w:val="003C0F9A"/>
    <w:rsid w:val="003C70F3"/>
    <w:rsid w:val="003C78E2"/>
    <w:rsid w:val="003D7A62"/>
    <w:rsid w:val="003E2890"/>
    <w:rsid w:val="003E5662"/>
    <w:rsid w:val="003E5E0F"/>
    <w:rsid w:val="003E5ECF"/>
    <w:rsid w:val="003E6F7A"/>
    <w:rsid w:val="003F1398"/>
    <w:rsid w:val="003F21A6"/>
    <w:rsid w:val="00403827"/>
    <w:rsid w:val="00410628"/>
    <w:rsid w:val="0041289B"/>
    <w:rsid w:val="00416006"/>
    <w:rsid w:val="004163C1"/>
    <w:rsid w:val="0042155A"/>
    <w:rsid w:val="00421D88"/>
    <w:rsid w:val="00421FA7"/>
    <w:rsid w:val="004247B4"/>
    <w:rsid w:val="004258CB"/>
    <w:rsid w:val="004272B7"/>
    <w:rsid w:val="00427B1A"/>
    <w:rsid w:val="00431278"/>
    <w:rsid w:val="0043207C"/>
    <w:rsid w:val="0043318F"/>
    <w:rsid w:val="004401E0"/>
    <w:rsid w:val="00441239"/>
    <w:rsid w:val="004448BD"/>
    <w:rsid w:val="00444D1A"/>
    <w:rsid w:val="00447738"/>
    <w:rsid w:val="00453238"/>
    <w:rsid w:val="00453DD8"/>
    <w:rsid w:val="00456B71"/>
    <w:rsid w:val="00456EF8"/>
    <w:rsid w:val="00464691"/>
    <w:rsid w:val="00464952"/>
    <w:rsid w:val="00465CCD"/>
    <w:rsid w:val="004708F3"/>
    <w:rsid w:val="00470ACE"/>
    <w:rsid w:val="004717B0"/>
    <w:rsid w:val="00472FEE"/>
    <w:rsid w:val="00474D01"/>
    <w:rsid w:val="00476647"/>
    <w:rsid w:val="00476734"/>
    <w:rsid w:val="00477038"/>
    <w:rsid w:val="004800D3"/>
    <w:rsid w:val="00482E03"/>
    <w:rsid w:val="00483769"/>
    <w:rsid w:val="00484A9F"/>
    <w:rsid w:val="00485E20"/>
    <w:rsid w:val="00492483"/>
    <w:rsid w:val="00492A35"/>
    <w:rsid w:val="00493FAB"/>
    <w:rsid w:val="004941BD"/>
    <w:rsid w:val="00495267"/>
    <w:rsid w:val="004952D0"/>
    <w:rsid w:val="00496676"/>
    <w:rsid w:val="00497585"/>
    <w:rsid w:val="004A0D9D"/>
    <w:rsid w:val="004A394C"/>
    <w:rsid w:val="004A5787"/>
    <w:rsid w:val="004B0AC7"/>
    <w:rsid w:val="004B1918"/>
    <w:rsid w:val="004B1DDF"/>
    <w:rsid w:val="004B4FF1"/>
    <w:rsid w:val="004B512F"/>
    <w:rsid w:val="004B69D9"/>
    <w:rsid w:val="004B7599"/>
    <w:rsid w:val="004C3318"/>
    <w:rsid w:val="004C347F"/>
    <w:rsid w:val="004C35B0"/>
    <w:rsid w:val="004C7320"/>
    <w:rsid w:val="004C7386"/>
    <w:rsid w:val="004C7D4F"/>
    <w:rsid w:val="004D1E06"/>
    <w:rsid w:val="004D5D00"/>
    <w:rsid w:val="004D6301"/>
    <w:rsid w:val="004E4300"/>
    <w:rsid w:val="004F0C4F"/>
    <w:rsid w:val="004F1581"/>
    <w:rsid w:val="004F2586"/>
    <w:rsid w:val="004F2989"/>
    <w:rsid w:val="004F48C2"/>
    <w:rsid w:val="00500430"/>
    <w:rsid w:val="00500CDB"/>
    <w:rsid w:val="00502396"/>
    <w:rsid w:val="00533DF7"/>
    <w:rsid w:val="00534AFF"/>
    <w:rsid w:val="00534CE3"/>
    <w:rsid w:val="00540B22"/>
    <w:rsid w:val="00541354"/>
    <w:rsid w:val="005418CE"/>
    <w:rsid w:val="00542411"/>
    <w:rsid w:val="00544A03"/>
    <w:rsid w:val="00544E72"/>
    <w:rsid w:val="00551D6D"/>
    <w:rsid w:val="00551FE4"/>
    <w:rsid w:val="005578A7"/>
    <w:rsid w:val="0056558F"/>
    <w:rsid w:val="00566189"/>
    <w:rsid w:val="0057148B"/>
    <w:rsid w:val="00572D75"/>
    <w:rsid w:val="00573555"/>
    <w:rsid w:val="0057575E"/>
    <w:rsid w:val="00585A25"/>
    <w:rsid w:val="00586A5F"/>
    <w:rsid w:val="00591B9E"/>
    <w:rsid w:val="00595345"/>
    <w:rsid w:val="005A1865"/>
    <w:rsid w:val="005A5F27"/>
    <w:rsid w:val="005A7999"/>
    <w:rsid w:val="005A7DAA"/>
    <w:rsid w:val="005B12EB"/>
    <w:rsid w:val="005B224C"/>
    <w:rsid w:val="005B35F8"/>
    <w:rsid w:val="005B4C55"/>
    <w:rsid w:val="005C3BB8"/>
    <w:rsid w:val="005D3826"/>
    <w:rsid w:val="005D439F"/>
    <w:rsid w:val="005D7F70"/>
    <w:rsid w:val="005E4072"/>
    <w:rsid w:val="005E5B6D"/>
    <w:rsid w:val="005E5BD1"/>
    <w:rsid w:val="005E6493"/>
    <w:rsid w:val="005E69E0"/>
    <w:rsid w:val="005E707D"/>
    <w:rsid w:val="005F0C1D"/>
    <w:rsid w:val="005F20BB"/>
    <w:rsid w:val="005F3F39"/>
    <w:rsid w:val="005F547A"/>
    <w:rsid w:val="005F5D3A"/>
    <w:rsid w:val="006016C5"/>
    <w:rsid w:val="00604500"/>
    <w:rsid w:val="00611B4E"/>
    <w:rsid w:val="006140E4"/>
    <w:rsid w:val="00614B20"/>
    <w:rsid w:val="00620532"/>
    <w:rsid w:val="00620CFC"/>
    <w:rsid w:val="00623C3F"/>
    <w:rsid w:val="00626FF2"/>
    <w:rsid w:val="006306C7"/>
    <w:rsid w:val="006307EC"/>
    <w:rsid w:val="006363BE"/>
    <w:rsid w:val="00636A42"/>
    <w:rsid w:val="006375F9"/>
    <w:rsid w:val="006405A8"/>
    <w:rsid w:val="006408B5"/>
    <w:rsid w:val="00641D1C"/>
    <w:rsid w:val="0064204C"/>
    <w:rsid w:val="00642435"/>
    <w:rsid w:val="00643254"/>
    <w:rsid w:val="006436AD"/>
    <w:rsid w:val="00645118"/>
    <w:rsid w:val="00645346"/>
    <w:rsid w:val="006462F0"/>
    <w:rsid w:val="006500FF"/>
    <w:rsid w:val="00650794"/>
    <w:rsid w:val="00652D2B"/>
    <w:rsid w:val="00655BA1"/>
    <w:rsid w:val="00655C1B"/>
    <w:rsid w:val="00655ED3"/>
    <w:rsid w:val="0065794A"/>
    <w:rsid w:val="00660432"/>
    <w:rsid w:val="00660769"/>
    <w:rsid w:val="006629DF"/>
    <w:rsid w:val="00670481"/>
    <w:rsid w:val="00672706"/>
    <w:rsid w:val="006731D6"/>
    <w:rsid w:val="00675F6F"/>
    <w:rsid w:val="0067677D"/>
    <w:rsid w:val="00680142"/>
    <w:rsid w:val="00685C7C"/>
    <w:rsid w:val="006928A0"/>
    <w:rsid w:val="00693E3E"/>
    <w:rsid w:val="00696092"/>
    <w:rsid w:val="006A1BD3"/>
    <w:rsid w:val="006A4A41"/>
    <w:rsid w:val="006B27D4"/>
    <w:rsid w:val="006B380D"/>
    <w:rsid w:val="006B7627"/>
    <w:rsid w:val="006C0422"/>
    <w:rsid w:val="006C1380"/>
    <w:rsid w:val="006C2F9B"/>
    <w:rsid w:val="006C389B"/>
    <w:rsid w:val="006C4169"/>
    <w:rsid w:val="006C41E9"/>
    <w:rsid w:val="006D061C"/>
    <w:rsid w:val="006D30D7"/>
    <w:rsid w:val="006D3D2F"/>
    <w:rsid w:val="006D7A47"/>
    <w:rsid w:val="006E1AD8"/>
    <w:rsid w:val="006E39D0"/>
    <w:rsid w:val="006F1C10"/>
    <w:rsid w:val="006F1C13"/>
    <w:rsid w:val="006F3E10"/>
    <w:rsid w:val="006F5592"/>
    <w:rsid w:val="006F65C3"/>
    <w:rsid w:val="006F7495"/>
    <w:rsid w:val="006F7E3F"/>
    <w:rsid w:val="00702937"/>
    <w:rsid w:val="007071A8"/>
    <w:rsid w:val="007102D4"/>
    <w:rsid w:val="007129E0"/>
    <w:rsid w:val="00714F09"/>
    <w:rsid w:val="00715165"/>
    <w:rsid w:val="00715584"/>
    <w:rsid w:val="00716C4C"/>
    <w:rsid w:val="0072073C"/>
    <w:rsid w:val="00721C22"/>
    <w:rsid w:val="007230AF"/>
    <w:rsid w:val="0073199D"/>
    <w:rsid w:val="00733183"/>
    <w:rsid w:val="00733BF8"/>
    <w:rsid w:val="0073425A"/>
    <w:rsid w:val="00735816"/>
    <w:rsid w:val="00737E19"/>
    <w:rsid w:val="00744B31"/>
    <w:rsid w:val="00752191"/>
    <w:rsid w:val="00754D50"/>
    <w:rsid w:val="00761403"/>
    <w:rsid w:val="0076142F"/>
    <w:rsid w:val="0076327B"/>
    <w:rsid w:val="007657E5"/>
    <w:rsid w:val="00770C8A"/>
    <w:rsid w:val="00772EFB"/>
    <w:rsid w:val="007747A6"/>
    <w:rsid w:val="00774BA8"/>
    <w:rsid w:val="00776085"/>
    <w:rsid w:val="007800D3"/>
    <w:rsid w:val="00787862"/>
    <w:rsid w:val="00793708"/>
    <w:rsid w:val="0079581B"/>
    <w:rsid w:val="007A1206"/>
    <w:rsid w:val="007A1872"/>
    <w:rsid w:val="007A2AE2"/>
    <w:rsid w:val="007A4761"/>
    <w:rsid w:val="007A5F2F"/>
    <w:rsid w:val="007A7856"/>
    <w:rsid w:val="007B00FF"/>
    <w:rsid w:val="007B173E"/>
    <w:rsid w:val="007B1952"/>
    <w:rsid w:val="007B3431"/>
    <w:rsid w:val="007C01AE"/>
    <w:rsid w:val="007C0A4F"/>
    <w:rsid w:val="007C2011"/>
    <w:rsid w:val="007C5338"/>
    <w:rsid w:val="007C6146"/>
    <w:rsid w:val="007C6BA5"/>
    <w:rsid w:val="007D05BA"/>
    <w:rsid w:val="007D1194"/>
    <w:rsid w:val="007D4772"/>
    <w:rsid w:val="007D488C"/>
    <w:rsid w:val="007D4931"/>
    <w:rsid w:val="007D4F6E"/>
    <w:rsid w:val="007E0761"/>
    <w:rsid w:val="007E1685"/>
    <w:rsid w:val="007E255F"/>
    <w:rsid w:val="007E2688"/>
    <w:rsid w:val="007E4600"/>
    <w:rsid w:val="007E624C"/>
    <w:rsid w:val="007E709E"/>
    <w:rsid w:val="007E7302"/>
    <w:rsid w:val="007F0CBB"/>
    <w:rsid w:val="007F25BB"/>
    <w:rsid w:val="007F3969"/>
    <w:rsid w:val="007F479F"/>
    <w:rsid w:val="007F64AE"/>
    <w:rsid w:val="00800778"/>
    <w:rsid w:val="008036ED"/>
    <w:rsid w:val="00803B3D"/>
    <w:rsid w:val="00804017"/>
    <w:rsid w:val="008067E8"/>
    <w:rsid w:val="008108BB"/>
    <w:rsid w:val="0081671C"/>
    <w:rsid w:val="0082004B"/>
    <w:rsid w:val="008200CF"/>
    <w:rsid w:val="00832843"/>
    <w:rsid w:val="00832E84"/>
    <w:rsid w:val="00834B29"/>
    <w:rsid w:val="00841131"/>
    <w:rsid w:val="00841B81"/>
    <w:rsid w:val="00842FE6"/>
    <w:rsid w:val="00847BC9"/>
    <w:rsid w:val="00853155"/>
    <w:rsid w:val="00854299"/>
    <w:rsid w:val="00854807"/>
    <w:rsid w:val="00854971"/>
    <w:rsid w:val="00855CB3"/>
    <w:rsid w:val="00857ABD"/>
    <w:rsid w:val="0086028F"/>
    <w:rsid w:val="00864C59"/>
    <w:rsid w:val="008702CE"/>
    <w:rsid w:val="008714F5"/>
    <w:rsid w:val="0087220D"/>
    <w:rsid w:val="008741B7"/>
    <w:rsid w:val="0087636D"/>
    <w:rsid w:val="0087657D"/>
    <w:rsid w:val="008769C2"/>
    <w:rsid w:val="00877EF1"/>
    <w:rsid w:val="00880AFD"/>
    <w:rsid w:val="00882F4B"/>
    <w:rsid w:val="0088420B"/>
    <w:rsid w:val="00885E1D"/>
    <w:rsid w:val="00897D9C"/>
    <w:rsid w:val="008A2A33"/>
    <w:rsid w:val="008A3143"/>
    <w:rsid w:val="008A3697"/>
    <w:rsid w:val="008A4A09"/>
    <w:rsid w:val="008A5784"/>
    <w:rsid w:val="008A5E8E"/>
    <w:rsid w:val="008B2BC0"/>
    <w:rsid w:val="008B50A6"/>
    <w:rsid w:val="008B78AA"/>
    <w:rsid w:val="008C1178"/>
    <w:rsid w:val="008C5466"/>
    <w:rsid w:val="008D057E"/>
    <w:rsid w:val="008D3238"/>
    <w:rsid w:val="008D49F8"/>
    <w:rsid w:val="008D6ACA"/>
    <w:rsid w:val="008D7B8E"/>
    <w:rsid w:val="008E5DBB"/>
    <w:rsid w:val="008E6644"/>
    <w:rsid w:val="008F3686"/>
    <w:rsid w:val="008F4228"/>
    <w:rsid w:val="008F61D1"/>
    <w:rsid w:val="008F6D1D"/>
    <w:rsid w:val="00902814"/>
    <w:rsid w:val="009042CF"/>
    <w:rsid w:val="00907E30"/>
    <w:rsid w:val="009101B8"/>
    <w:rsid w:val="009105D5"/>
    <w:rsid w:val="0091110E"/>
    <w:rsid w:val="009121E1"/>
    <w:rsid w:val="00915937"/>
    <w:rsid w:val="00916361"/>
    <w:rsid w:val="00926AB4"/>
    <w:rsid w:val="00931628"/>
    <w:rsid w:val="0093444F"/>
    <w:rsid w:val="009408BD"/>
    <w:rsid w:val="009439A9"/>
    <w:rsid w:val="009503BE"/>
    <w:rsid w:val="00952FD4"/>
    <w:rsid w:val="0095640D"/>
    <w:rsid w:val="00957434"/>
    <w:rsid w:val="0096214F"/>
    <w:rsid w:val="00963F96"/>
    <w:rsid w:val="00964A43"/>
    <w:rsid w:val="0096536B"/>
    <w:rsid w:val="00965955"/>
    <w:rsid w:val="009677EF"/>
    <w:rsid w:val="00967854"/>
    <w:rsid w:val="009712C0"/>
    <w:rsid w:val="009729B8"/>
    <w:rsid w:val="00975E34"/>
    <w:rsid w:val="00982861"/>
    <w:rsid w:val="00983D68"/>
    <w:rsid w:val="0098780E"/>
    <w:rsid w:val="00995289"/>
    <w:rsid w:val="00997F43"/>
    <w:rsid w:val="009A088D"/>
    <w:rsid w:val="009A14CE"/>
    <w:rsid w:val="009A2E8B"/>
    <w:rsid w:val="009A3FD4"/>
    <w:rsid w:val="009A62B1"/>
    <w:rsid w:val="009A6333"/>
    <w:rsid w:val="009A79A2"/>
    <w:rsid w:val="009B4BB2"/>
    <w:rsid w:val="009B58B6"/>
    <w:rsid w:val="009B5D62"/>
    <w:rsid w:val="009C0265"/>
    <w:rsid w:val="009C0AFB"/>
    <w:rsid w:val="009C1964"/>
    <w:rsid w:val="009C1CB6"/>
    <w:rsid w:val="009C2A7D"/>
    <w:rsid w:val="009D23D0"/>
    <w:rsid w:val="009D294D"/>
    <w:rsid w:val="009D365E"/>
    <w:rsid w:val="009D4C7D"/>
    <w:rsid w:val="009D5354"/>
    <w:rsid w:val="009E0984"/>
    <w:rsid w:val="009E1835"/>
    <w:rsid w:val="009E1ABA"/>
    <w:rsid w:val="009F0D11"/>
    <w:rsid w:val="009F0DE0"/>
    <w:rsid w:val="009F0E07"/>
    <w:rsid w:val="009F6F85"/>
    <w:rsid w:val="009F7E07"/>
    <w:rsid w:val="00A04337"/>
    <w:rsid w:val="00A04BE4"/>
    <w:rsid w:val="00A1545B"/>
    <w:rsid w:val="00A15A20"/>
    <w:rsid w:val="00A21461"/>
    <w:rsid w:val="00A21C2B"/>
    <w:rsid w:val="00A227C3"/>
    <w:rsid w:val="00A23039"/>
    <w:rsid w:val="00A23A15"/>
    <w:rsid w:val="00A24E9B"/>
    <w:rsid w:val="00A32706"/>
    <w:rsid w:val="00A33E8A"/>
    <w:rsid w:val="00A34071"/>
    <w:rsid w:val="00A3552E"/>
    <w:rsid w:val="00A36AB4"/>
    <w:rsid w:val="00A377C5"/>
    <w:rsid w:val="00A42074"/>
    <w:rsid w:val="00A553F4"/>
    <w:rsid w:val="00A63D53"/>
    <w:rsid w:val="00A642AA"/>
    <w:rsid w:val="00A656F9"/>
    <w:rsid w:val="00A76223"/>
    <w:rsid w:val="00A773B0"/>
    <w:rsid w:val="00A842A1"/>
    <w:rsid w:val="00A847A9"/>
    <w:rsid w:val="00A925AC"/>
    <w:rsid w:val="00A96132"/>
    <w:rsid w:val="00AA26D1"/>
    <w:rsid w:val="00AA404B"/>
    <w:rsid w:val="00AA762F"/>
    <w:rsid w:val="00AB2820"/>
    <w:rsid w:val="00AB3935"/>
    <w:rsid w:val="00AB4C9E"/>
    <w:rsid w:val="00AB4D99"/>
    <w:rsid w:val="00AB5E46"/>
    <w:rsid w:val="00AB743A"/>
    <w:rsid w:val="00AB783F"/>
    <w:rsid w:val="00AC03B0"/>
    <w:rsid w:val="00AC0405"/>
    <w:rsid w:val="00AC0B22"/>
    <w:rsid w:val="00AC4A49"/>
    <w:rsid w:val="00AD0998"/>
    <w:rsid w:val="00AD4BB3"/>
    <w:rsid w:val="00AD4E75"/>
    <w:rsid w:val="00AE5616"/>
    <w:rsid w:val="00AF11FE"/>
    <w:rsid w:val="00AF26AA"/>
    <w:rsid w:val="00AF5408"/>
    <w:rsid w:val="00AF753C"/>
    <w:rsid w:val="00B009B0"/>
    <w:rsid w:val="00B0376C"/>
    <w:rsid w:val="00B0414B"/>
    <w:rsid w:val="00B0426C"/>
    <w:rsid w:val="00B068AD"/>
    <w:rsid w:val="00B10AE6"/>
    <w:rsid w:val="00B12383"/>
    <w:rsid w:val="00B1255A"/>
    <w:rsid w:val="00B137E5"/>
    <w:rsid w:val="00B141A1"/>
    <w:rsid w:val="00B21136"/>
    <w:rsid w:val="00B21654"/>
    <w:rsid w:val="00B2295E"/>
    <w:rsid w:val="00B23CD1"/>
    <w:rsid w:val="00B23DD6"/>
    <w:rsid w:val="00B248BA"/>
    <w:rsid w:val="00B25140"/>
    <w:rsid w:val="00B25631"/>
    <w:rsid w:val="00B2794C"/>
    <w:rsid w:val="00B303CC"/>
    <w:rsid w:val="00B30472"/>
    <w:rsid w:val="00B31850"/>
    <w:rsid w:val="00B3617D"/>
    <w:rsid w:val="00B37F89"/>
    <w:rsid w:val="00B407FB"/>
    <w:rsid w:val="00B42BA5"/>
    <w:rsid w:val="00B43F2A"/>
    <w:rsid w:val="00B44574"/>
    <w:rsid w:val="00B44891"/>
    <w:rsid w:val="00B46396"/>
    <w:rsid w:val="00B50B19"/>
    <w:rsid w:val="00B53325"/>
    <w:rsid w:val="00B557F2"/>
    <w:rsid w:val="00B60982"/>
    <w:rsid w:val="00B63806"/>
    <w:rsid w:val="00B64322"/>
    <w:rsid w:val="00B64AF8"/>
    <w:rsid w:val="00B673BC"/>
    <w:rsid w:val="00B71F8E"/>
    <w:rsid w:val="00B83093"/>
    <w:rsid w:val="00B8464F"/>
    <w:rsid w:val="00B86714"/>
    <w:rsid w:val="00B91AAB"/>
    <w:rsid w:val="00B91AC7"/>
    <w:rsid w:val="00B94074"/>
    <w:rsid w:val="00BA03B7"/>
    <w:rsid w:val="00BA188B"/>
    <w:rsid w:val="00BA281C"/>
    <w:rsid w:val="00BA50A5"/>
    <w:rsid w:val="00BA5CF4"/>
    <w:rsid w:val="00BA6D6B"/>
    <w:rsid w:val="00BB0375"/>
    <w:rsid w:val="00BB0F03"/>
    <w:rsid w:val="00BB1782"/>
    <w:rsid w:val="00BB4CB0"/>
    <w:rsid w:val="00BB4F2F"/>
    <w:rsid w:val="00BB5C96"/>
    <w:rsid w:val="00BB754F"/>
    <w:rsid w:val="00BC46BF"/>
    <w:rsid w:val="00BC6F52"/>
    <w:rsid w:val="00BD1EAA"/>
    <w:rsid w:val="00BD29F4"/>
    <w:rsid w:val="00BD4CCC"/>
    <w:rsid w:val="00BE2BF9"/>
    <w:rsid w:val="00BE3BDB"/>
    <w:rsid w:val="00BE4A26"/>
    <w:rsid w:val="00BE6619"/>
    <w:rsid w:val="00BF1472"/>
    <w:rsid w:val="00BF1B1A"/>
    <w:rsid w:val="00BF3E0A"/>
    <w:rsid w:val="00BF5A48"/>
    <w:rsid w:val="00BF646A"/>
    <w:rsid w:val="00C003A3"/>
    <w:rsid w:val="00C02059"/>
    <w:rsid w:val="00C0417D"/>
    <w:rsid w:val="00C04935"/>
    <w:rsid w:val="00C05C5C"/>
    <w:rsid w:val="00C071D8"/>
    <w:rsid w:val="00C14ED2"/>
    <w:rsid w:val="00C1548C"/>
    <w:rsid w:val="00C15D08"/>
    <w:rsid w:val="00C22392"/>
    <w:rsid w:val="00C228D8"/>
    <w:rsid w:val="00C352D3"/>
    <w:rsid w:val="00C42B84"/>
    <w:rsid w:val="00C43EBE"/>
    <w:rsid w:val="00C44393"/>
    <w:rsid w:val="00C44876"/>
    <w:rsid w:val="00C472C7"/>
    <w:rsid w:val="00C47F15"/>
    <w:rsid w:val="00C566E5"/>
    <w:rsid w:val="00C5762A"/>
    <w:rsid w:val="00C615F6"/>
    <w:rsid w:val="00C6167F"/>
    <w:rsid w:val="00C62205"/>
    <w:rsid w:val="00C64E2B"/>
    <w:rsid w:val="00C65305"/>
    <w:rsid w:val="00C70432"/>
    <w:rsid w:val="00C72B7A"/>
    <w:rsid w:val="00C738D8"/>
    <w:rsid w:val="00C75E5E"/>
    <w:rsid w:val="00C7760D"/>
    <w:rsid w:val="00C819BE"/>
    <w:rsid w:val="00C82CCF"/>
    <w:rsid w:val="00C83E86"/>
    <w:rsid w:val="00C8581F"/>
    <w:rsid w:val="00C8628B"/>
    <w:rsid w:val="00C9047C"/>
    <w:rsid w:val="00C91ABF"/>
    <w:rsid w:val="00C933EE"/>
    <w:rsid w:val="00C975A0"/>
    <w:rsid w:val="00C97A79"/>
    <w:rsid w:val="00CA1E06"/>
    <w:rsid w:val="00CA200F"/>
    <w:rsid w:val="00CA3A9F"/>
    <w:rsid w:val="00CB573F"/>
    <w:rsid w:val="00CB7848"/>
    <w:rsid w:val="00CC059A"/>
    <w:rsid w:val="00CC23E7"/>
    <w:rsid w:val="00CC427E"/>
    <w:rsid w:val="00CC6523"/>
    <w:rsid w:val="00CC65F2"/>
    <w:rsid w:val="00CD24CD"/>
    <w:rsid w:val="00CD2EEE"/>
    <w:rsid w:val="00CD4BDE"/>
    <w:rsid w:val="00CD7357"/>
    <w:rsid w:val="00CE0D8B"/>
    <w:rsid w:val="00CE2A69"/>
    <w:rsid w:val="00CE355A"/>
    <w:rsid w:val="00CE41A4"/>
    <w:rsid w:val="00CE4311"/>
    <w:rsid w:val="00CE6E40"/>
    <w:rsid w:val="00CF0D2A"/>
    <w:rsid w:val="00CF25E4"/>
    <w:rsid w:val="00CF43CE"/>
    <w:rsid w:val="00CF4C95"/>
    <w:rsid w:val="00CF5268"/>
    <w:rsid w:val="00CF7389"/>
    <w:rsid w:val="00D03F40"/>
    <w:rsid w:val="00D1383B"/>
    <w:rsid w:val="00D14FEF"/>
    <w:rsid w:val="00D1724D"/>
    <w:rsid w:val="00D215C0"/>
    <w:rsid w:val="00D2269B"/>
    <w:rsid w:val="00D2422F"/>
    <w:rsid w:val="00D24518"/>
    <w:rsid w:val="00D2637E"/>
    <w:rsid w:val="00D31660"/>
    <w:rsid w:val="00D319DB"/>
    <w:rsid w:val="00D4187B"/>
    <w:rsid w:val="00D427C2"/>
    <w:rsid w:val="00D45080"/>
    <w:rsid w:val="00D45825"/>
    <w:rsid w:val="00D45FBA"/>
    <w:rsid w:val="00D460AC"/>
    <w:rsid w:val="00D46484"/>
    <w:rsid w:val="00D50F7C"/>
    <w:rsid w:val="00D519D5"/>
    <w:rsid w:val="00D54DC8"/>
    <w:rsid w:val="00D575D2"/>
    <w:rsid w:val="00D60770"/>
    <w:rsid w:val="00D61083"/>
    <w:rsid w:val="00D61A50"/>
    <w:rsid w:val="00D62E7C"/>
    <w:rsid w:val="00D63014"/>
    <w:rsid w:val="00D6413B"/>
    <w:rsid w:val="00D6415A"/>
    <w:rsid w:val="00D64B75"/>
    <w:rsid w:val="00D65451"/>
    <w:rsid w:val="00D66241"/>
    <w:rsid w:val="00D6786D"/>
    <w:rsid w:val="00D67F17"/>
    <w:rsid w:val="00D72C54"/>
    <w:rsid w:val="00D76409"/>
    <w:rsid w:val="00D803AF"/>
    <w:rsid w:val="00D815DA"/>
    <w:rsid w:val="00D835BF"/>
    <w:rsid w:val="00D84074"/>
    <w:rsid w:val="00D912D9"/>
    <w:rsid w:val="00D924C8"/>
    <w:rsid w:val="00D93109"/>
    <w:rsid w:val="00DA2D2C"/>
    <w:rsid w:val="00DA3F9F"/>
    <w:rsid w:val="00DA64A3"/>
    <w:rsid w:val="00DA7FD0"/>
    <w:rsid w:val="00DB3661"/>
    <w:rsid w:val="00DB4D90"/>
    <w:rsid w:val="00DB5D53"/>
    <w:rsid w:val="00DC0C51"/>
    <w:rsid w:val="00DC56EB"/>
    <w:rsid w:val="00DC700B"/>
    <w:rsid w:val="00DC73B2"/>
    <w:rsid w:val="00DD0333"/>
    <w:rsid w:val="00DD1311"/>
    <w:rsid w:val="00DD1DE0"/>
    <w:rsid w:val="00DD2166"/>
    <w:rsid w:val="00DD24E9"/>
    <w:rsid w:val="00DD3866"/>
    <w:rsid w:val="00DD3B19"/>
    <w:rsid w:val="00DD78A0"/>
    <w:rsid w:val="00DE3518"/>
    <w:rsid w:val="00DE41FD"/>
    <w:rsid w:val="00DE4E39"/>
    <w:rsid w:val="00DE591B"/>
    <w:rsid w:val="00DE5AA8"/>
    <w:rsid w:val="00DF15BA"/>
    <w:rsid w:val="00DF3880"/>
    <w:rsid w:val="00DF6CB9"/>
    <w:rsid w:val="00E03745"/>
    <w:rsid w:val="00E03BE2"/>
    <w:rsid w:val="00E04990"/>
    <w:rsid w:val="00E05048"/>
    <w:rsid w:val="00E10007"/>
    <w:rsid w:val="00E11C01"/>
    <w:rsid w:val="00E12775"/>
    <w:rsid w:val="00E12959"/>
    <w:rsid w:val="00E12C66"/>
    <w:rsid w:val="00E17FC3"/>
    <w:rsid w:val="00E27605"/>
    <w:rsid w:val="00E30C6B"/>
    <w:rsid w:val="00E318EF"/>
    <w:rsid w:val="00E3508D"/>
    <w:rsid w:val="00E36F16"/>
    <w:rsid w:val="00E37BEA"/>
    <w:rsid w:val="00E42072"/>
    <w:rsid w:val="00E4223B"/>
    <w:rsid w:val="00E43188"/>
    <w:rsid w:val="00E4352B"/>
    <w:rsid w:val="00E46C36"/>
    <w:rsid w:val="00E46E6B"/>
    <w:rsid w:val="00E4735F"/>
    <w:rsid w:val="00E50732"/>
    <w:rsid w:val="00E50A37"/>
    <w:rsid w:val="00E52238"/>
    <w:rsid w:val="00E54058"/>
    <w:rsid w:val="00E549C4"/>
    <w:rsid w:val="00E55B12"/>
    <w:rsid w:val="00E56DCB"/>
    <w:rsid w:val="00E57582"/>
    <w:rsid w:val="00E638D1"/>
    <w:rsid w:val="00E64FE1"/>
    <w:rsid w:val="00E659F5"/>
    <w:rsid w:val="00E70339"/>
    <w:rsid w:val="00E717D2"/>
    <w:rsid w:val="00E7542E"/>
    <w:rsid w:val="00E75BAB"/>
    <w:rsid w:val="00E77748"/>
    <w:rsid w:val="00E825D6"/>
    <w:rsid w:val="00E83BA3"/>
    <w:rsid w:val="00E849D5"/>
    <w:rsid w:val="00E85F2B"/>
    <w:rsid w:val="00E86228"/>
    <w:rsid w:val="00E90960"/>
    <w:rsid w:val="00E9146E"/>
    <w:rsid w:val="00E918C6"/>
    <w:rsid w:val="00E920A8"/>
    <w:rsid w:val="00E92C85"/>
    <w:rsid w:val="00E94414"/>
    <w:rsid w:val="00E94E05"/>
    <w:rsid w:val="00E95674"/>
    <w:rsid w:val="00E95A65"/>
    <w:rsid w:val="00EA3FCC"/>
    <w:rsid w:val="00EA54D6"/>
    <w:rsid w:val="00EA640C"/>
    <w:rsid w:val="00EA6569"/>
    <w:rsid w:val="00EB3EA7"/>
    <w:rsid w:val="00EB6FB1"/>
    <w:rsid w:val="00EC0330"/>
    <w:rsid w:val="00EC086F"/>
    <w:rsid w:val="00EC29F7"/>
    <w:rsid w:val="00EC46F9"/>
    <w:rsid w:val="00EC51C8"/>
    <w:rsid w:val="00EC7D7F"/>
    <w:rsid w:val="00ED0B39"/>
    <w:rsid w:val="00ED68B4"/>
    <w:rsid w:val="00ED79B5"/>
    <w:rsid w:val="00EE0B4D"/>
    <w:rsid w:val="00EE344E"/>
    <w:rsid w:val="00EE6515"/>
    <w:rsid w:val="00EE6D7F"/>
    <w:rsid w:val="00EE7A90"/>
    <w:rsid w:val="00EF44A4"/>
    <w:rsid w:val="00EF6637"/>
    <w:rsid w:val="00F00A89"/>
    <w:rsid w:val="00F0157B"/>
    <w:rsid w:val="00F02603"/>
    <w:rsid w:val="00F02AE5"/>
    <w:rsid w:val="00F044F9"/>
    <w:rsid w:val="00F04F0A"/>
    <w:rsid w:val="00F10A8B"/>
    <w:rsid w:val="00F1502F"/>
    <w:rsid w:val="00F15B07"/>
    <w:rsid w:val="00F1778F"/>
    <w:rsid w:val="00F2087C"/>
    <w:rsid w:val="00F21FFE"/>
    <w:rsid w:val="00F240F1"/>
    <w:rsid w:val="00F25A38"/>
    <w:rsid w:val="00F30097"/>
    <w:rsid w:val="00F32FA6"/>
    <w:rsid w:val="00F33669"/>
    <w:rsid w:val="00F34F04"/>
    <w:rsid w:val="00F41261"/>
    <w:rsid w:val="00F41C67"/>
    <w:rsid w:val="00F44081"/>
    <w:rsid w:val="00F55A6B"/>
    <w:rsid w:val="00F633BC"/>
    <w:rsid w:val="00F65A99"/>
    <w:rsid w:val="00F6765D"/>
    <w:rsid w:val="00F725CD"/>
    <w:rsid w:val="00F7656D"/>
    <w:rsid w:val="00F76AC4"/>
    <w:rsid w:val="00F82316"/>
    <w:rsid w:val="00F84E81"/>
    <w:rsid w:val="00F866F0"/>
    <w:rsid w:val="00F9598D"/>
    <w:rsid w:val="00FA1550"/>
    <w:rsid w:val="00FA3479"/>
    <w:rsid w:val="00FA425E"/>
    <w:rsid w:val="00FB0DF8"/>
    <w:rsid w:val="00FB102B"/>
    <w:rsid w:val="00FB178C"/>
    <w:rsid w:val="00FB2BDD"/>
    <w:rsid w:val="00FB6849"/>
    <w:rsid w:val="00FB7061"/>
    <w:rsid w:val="00FC3671"/>
    <w:rsid w:val="00FC7732"/>
    <w:rsid w:val="00FD4ED8"/>
    <w:rsid w:val="00FD53CE"/>
    <w:rsid w:val="00FE188B"/>
    <w:rsid w:val="00FE46F9"/>
    <w:rsid w:val="00FF2167"/>
    <w:rsid w:val="00FF494D"/>
    <w:rsid w:val="00FF5126"/>
    <w:rsid w:val="00FF6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F04"/>
    <w:rPr>
      <w:sz w:val="24"/>
      <w:szCs w:val="24"/>
    </w:rPr>
  </w:style>
  <w:style w:type="paragraph" w:styleId="1">
    <w:name w:val="heading 1"/>
    <w:basedOn w:val="a"/>
    <w:next w:val="a"/>
    <w:link w:val="10"/>
    <w:uiPriority w:val="99"/>
    <w:qFormat/>
    <w:rsid w:val="0016188F"/>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F04"/>
    <w:pPr>
      <w:tabs>
        <w:tab w:val="center" w:pos="4677"/>
        <w:tab w:val="right" w:pos="9355"/>
      </w:tabs>
    </w:pPr>
  </w:style>
  <w:style w:type="character" w:styleId="a4">
    <w:name w:val="page number"/>
    <w:basedOn w:val="a0"/>
    <w:rsid w:val="00F34F04"/>
  </w:style>
  <w:style w:type="paragraph" w:styleId="a5">
    <w:name w:val="Body Text"/>
    <w:basedOn w:val="a"/>
    <w:rsid w:val="00F34F04"/>
    <w:rPr>
      <w:sz w:val="28"/>
      <w:szCs w:val="20"/>
    </w:rPr>
  </w:style>
  <w:style w:type="paragraph" w:customStyle="1" w:styleId="ConsPlusNormal">
    <w:name w:val="ConsPlusNormal"/>
    <w:rsid w:val="00F34F04"/>
    <w:pPr>
      <w:widowControl w:val="0"/>
      <w:autoSpaceDE w:val="0"/>
      <w:autoSpaceDN w:val="0"/>
      <w:adjustRightInd w:val="0"/>
      <w:ind w:firstLine="720"/>
    </w:pPr>
    <w:rPr>
      <w:rFonts w:ascii="Arial" w:hAnsi="Arial" w:cs="Arial"/>
    </w:rPr>
  </w:style>
  <w:style w:type="paragraph" w:customStyle="1" w:styleId="ConsPlusTitle">
    <w:name w:val="ConsPlusTitle"/>
    <w:rsid w:val="00F34F04"/>
    <w:pPr>
      <w:widowControl w:val="0"/>
      <w:autoSpaceDE w:val="0"/>
      <w:autoSpaceDN w:val="0"/>
      <w:adjustRightInd w:val="0"/>
    </w:pPr>
    <w:rPr>
      <w:rFonts w:ascii="Arial" w:hAnsi="Arial" w:cs="Arial"/>
      <w:b/>
      <w:bCs/>
    </w:rPr>
  </w:style>
  <w:style w:type="paragraph" w:customStyle="1" w:styleId="ConsPlusNonformat">
    <w:name w:val="ConsPlusNonformat"/>
    <w:rsid w:val="00F34F04"/>
    <w:pPr>
      <w:widowControl w:val="0"/>
      <w:autoSpaceDE w:val="0"/>
      <w:autoSpaceDN w:val="0"/>
      <w:adjustRightInd w:val="0"/>
    </w:pPr>
    <w:rPr>
      <w:rFonts w:ascii="Courier New" w:hAnsi="Courier New" w:cs="Courier New"/>
    </w:rPr>
  </w:style>
  <w:style w:type="paragraph" w:customStyle="1" w:styleId="ConsPlusDocList">
    <w:name w:val="ConsPlusDocList"/>
    <w:rsid w:val="00F34F04"/>
    <w:pPr>
      <w:widowControl w:val="0"/>
      <w:autoSpaceDE w:val="0"/>
      <w:autoSpaceDN w:val="0"/>
      <w:adjustRightInd w:val="0"/>
    </w:pPr>
    <w:rPr>
      <w:rFonts w:ascii="Courier New" w:hAnsi="Courier New" w:cs="Courier New"/>
    </w:rPr>
  </w:style>
  <w:style w:type="paragraph" w:styleId="a6">
    <w:name w:val="footer"/>
    <w:basedOn w:val="a"/>
    <w:rsid w:val="00F34F04"/>
    <w:pPr>
      <w:tabs>
        <w:tab w:val="center" w:pos="4677"/>
        <w:tab w:val="right" w:pos="9355"/>
      </w:tabs>
    </w:pPr>
  </w:style>
  <w:style w:type="paragraph" w:styleId="3">
    <w:name w:val="Body Text Indent 3"/>
    <w:basedOn w:val="a"/>
    <w:rsid w:val="00533DF7"/>
    <w:pPr>
      <w:spacing w:after="120"/>
      <w:ind w:left="283"/>
    </w:pPr>
    <w:rPr>
      <w:sz w:val="16"/>
      <w:szCs w:val="16"/>
    </w:rPr>
  </w:style>
  <w:style w:type="paragraph" w:styleId="a7">
    <w:name w:val="Document Map"/>
    <w:basedOn w:val="a"/>
    <w:semiHidden/>
    <w:rsid w:val="001714EA"/>
    <w:pPr>
      <w:shd w:val="clear" w:color="auto" w:fill="000080"/>
    </w:pPr>
    <w:rPr>
      <w:rFonts w:ascii="Tahoma" w:hAnsi="Tahoma" w:cs="Tahoma"/>
      <w:sz w:val="20"/>
      <w:szCs w:val="20"/>
    </w:rPr>
  </w:style>
  <w:style w:type="table" w:styleId="a8">
    <w:name w:val="Table Grid"/>
    <w:basedOn w:val="a1"/>
    <w:rsid w:val="00B279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unhideWhenUsed/>
    <w:rsid w:val="00476647"/>
    <w:pPr>
      <w:spacing w:after="120"/>
      <w:ind w:left="283"/>
    </w:pPr>
  </w:style>
  <w:style w:type="character" w:customStyle="1" w:styleId="aa">
    <w:name w:val="Основной текст с отступом Знак"/>
    <w:basedOn w:val="a0"/>
    <w:link w:val="a9"/>
    <w:uiPriority w:val="99"/>
    <w:rsid w:val="00476647"/>
    <w:rPr>
      <w:sz w:val="24"/>
      <w:szCs w:val="24"/>
    </w:rPr>
  </w:style>
  <w:style w:type="paragraph" w:styleId="ab">
    <w:name w:val="Normal (Web)"/>
    <w:basedOn w:val="a"/>
    <w:uiPriority w:val="99"/>
    <w:rsid w:val="00675F6F"/>
    <w:pPr>
      <w:suppressAutoHyphens/>
      <w:spacing w:before="280" w:after="280"/>
    </w:pPr>
    <w:rPr>
      <w:lang w:eastAsia="ar-SA"/>
    </w:rPr>
  </w:style>
  <w:style w:type="character" w:customStyle="1" w:styleId="gen">
    <w:name w:val="gen"/>
    <w:basedOn w:val="a0"/>
    <w:rsid w:val="000A5EE7"/>
  </w:style>
  <w:style w:type="paragraph" w:customStyle="1" w:styleId="ConsTitle">
    <w:name w:val="ConsTitle"/>
    <w:rsid w:val="009E0984"/>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34"/>
    <w:qFormat/>
    <w:rsid w:val="00161449"/>
    <w:pPr>
      <w:ind w:left="708"/>
    </w:pPr>
  </w:style>
  <w:style w:type="character" w:customStyle="1" w:styleId="10">
    <w:name w:val="Заголовок 1 Знак"/>
    <w:basedOn w:val="a0"/>
    <w:link w:val="1"/>
    <w:uiPriority w:val="99"/>
    <w:rsid w:val="0016188F"/>
    <w:rPr>
      <w:rFonts w:ascii="Arial" w:hAnsi="Arial" w:cs="Arial"/>
      <w:b/>
      <w:bCs/>
      <w:color w:val="26282F"/>
      <w:sz w:val="24"/>
      <w:szCs w:val="24"/>
    </w:rPr>
  </w:style>
  <w:style w:type="paragraph" w:styleId="ad">
    <w:name w:val="Balloon Text"/>
    <w:basedOn w:val="a"/>
    <w:link w:val="ae"/>
    <w:rsid w:val="00E17FC3"/>
    <w:rPr>
      <w:rFonts w:ascii="Tahoma" w:hAnsi="Tahoma" w:cs="Tahoma"/>
      <w:sz w:val="16"/>
      <w:szCs w:val="16"/>
    </w:rPr>
  </w:style>
  <w:style w:type="character" w:customStyle="1" w:styleId="ae">
    <w:name w:val="Текст выноски Знак"/>
    <w:basedOn w:val="a0"/>
    <w:link w:val="ad"/>
    <w:rsid w:val="00E17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702858">
      <w:bodyDiv w:val="1"/>
      <w:marLeft w:val="0"/>
      <w:marRight w:val="0"/>
      <w:marTop w:val="0"/>
      <w:marBottom w:val="0"/>
      <w:divBdr>
        <w:top w:val="none" w:sz="0" w:space="0" w:color="auto"/>
        <w:left w:val="none" w:sz="0" w:space="0" w:color="auto"/>
        <w:bottom w:val="none" w:sz="0" w:space="0" w:color="auto"/>
        <w:right w:val="none" w:sz="0" w:space="0" w:color="auto"/>
      </w:divBdr>
    </w:div>
    <w:div w:id="630592736">
      <w:bodyDiv w:val="1"/>
      <w:marLeft w:val="0"/>
      <w:marRight w:val="0"/>
      <w:marTop w:val="0"/>
      <w:marBottom w:val="0"/>
      <w:divBdr>
        <w:top w:val="none" w:sz="0" w:space="0" w:color="auto"/>
        <w:left w:val="none" w:sz="0" w:space="0" w:color="auto"/>
        <w:bottom w:val="none" w:sz="0" w:space="0" w:color="auto"/>
        <w:right w:val="none" w:sz="0" w:space="0" w:color="auto"/>
      </w:divBdr>
      <w:divsChild>
        <w:div w:id="391538453">
          <w:marLeft w:val="0"/>
          <w:marRight w:val="0"/>
          <w:marTop w:val="0"/>
          <w:marBottom w:val="0"/>
          <w:divBdr>
            <w:top w:val="none" w:sz="0" w:space="0" w:color="auto"/>
            <w:left w:val="none" w:sz="0" w:space="0" w:color="auto"/>
            <w:bottom w:val="none" w:sz="0" w:space="0" w:color="auto"/>
            <w:right w:val="none" w:sz="0" w:space="0" w:color="auto"/>
          </w:divBdr>
          <w:divsChild>
            <w:div w:id="1376080325">
              <w:marLeft w:val="0"/>
              <w:marRight w:val="0"/>
              <w:marTop w:val="0"/>
              <w:marBottom w:val="0"/>
              <w:divBdr>
                <w:top w:val="none" w:sz="0" w:space="0" w:color="auto"/>
                <w:left w:val="none" w:sz="0" w:space="0" w:color="auto"/>
                <w:bottom w:val="none" w:sz="0" w:space="0" w:color="auto"/>
                <w:right w:val="none" w:sz="0" w:space="0" w:color="auto"/>
              </w:divBdr>
              <w:divsChild>
                <w:div w:id="25984638">
                  <w:marLeft w:val="0"/>
                  <w:marRight w:val="0"/>
                  <w:marTop w:val="0"/>
                  <w:marBottom w:val="0"/>
                  <w:divBdr>
                    <w:top w:val="none" w:sz="0" w:space="0" w:color="auto"/>
                    <w:left w:val="none" w:sz="0" w:space="0" w:color="auto"/>
                    <w:bottom w:val="none" w:sz="0" w:space="0" w:color="auto"/>
                    <w:right w:val="none" w:sz="0" w:space="0" w:color="auto"/>
                  </w:divBdr>
                </w:div>
                <w:div w:id="30738649">
                  <w:marLeft w:val="0"/>
                  <w:marRight w:val="0"/>
                  <w:marTop w:val="0"/>
                  <w:marBottom w:val="0"/>
                  <w:divBdr>
                    <w:top w:val="none" w:sz="0" w:space="0" w:color="auto"/>
                    <w:left w:val="none" w:sz="0" w:space="0" w:color="auto"/>
                    <w:bottom w:val="none" w:sz="0" w:space="0" w:color="auto"/>
                    <w:right w:val="none" w:sz="0" w:space="0" w:color="auto"/>
                  </w:divBdr>
                </w:div>
                <w:div w:id="67850297">
                  <w:marLeft w:val="0"/>
                  <w:marRight w:val="0"/>
                  <w:marTop w:val="0"/>
                  <w:marBottom w:val="0"/>
                  <w:divBdr>
                    <w:top w:val="none" w:sz="0" w:space="0" w:color="auto"/>
                    <w:left w:val="none" w:sz="0" w:space="0" w:color="auto"/>
                    <w:bottom w:val="none" w:sz="0" w:space="0" w:color="auto"/>
                    <w:right w:val="none" w:sz="0" w:space="0" w:color="auto"/>
                  </w:divBdr>
                </w:div>
                <w:div w:id="111874169">
                  <w:marLeft w:val="0"/>
                  <w:marRight w:val="0"/>
                  <w:marTop w:val="0"/>
                  <w:marBottom w:val="0"/>
                  <w:divBdr>
                    <w:top w:val="none" w:sz="0" w:space="0" w:color="auto"/>
                    <w:left w:val="none" w:sz="0" w:space="0" w:color="auto"/>
                    <w:bottom w:val="none" w:sz="0" w:space="0" w:color="auto"/>
                    <w:right w:val="none" w:sz="0" w:space="0" w:color="auto"/>
                  </w:divBdr>
                </w:div>
                <w:div w:id="120734079">
                  <w:marLeft w:val="0"/>
                  <w:marRight w:val="0"/>
                  <w:marTop w:val="0"/>
                  <w:marBottom w:val="0"/>
                  <w:divBdr>
                    <w:top w:val="none" w:sz="0" w:space="0" w:color="auto"/>
                    <w:left w:val="none" w:sz="0" w:space="0" w:color="auto"/>
                    <w:bottom w:val="none" w:sz="0" w:space="0" w:color="auto"/>
                    <w:right w:val="none" w:sz="0" w:space="0" w:color="auto"/>
                  </w:divBdr>
                </w:div>
                <w:div w:id="186673456">
                  <w:marLeft w:val="0"/>
                  <w:marRight w:val="0"/>
                  <w:marTop w:val="0"/>
                  <w:marBottom w:val="0"/>
                  <w:divBdr>
                    <w:top w:val="none" w:sz="0" w:space="0" w:color="auto"/>
                    <w:left w:val="none" w:sz="0" w:space="0" w:color="auto"/>
                    <w:bottom w:val="none" w:sz="0" w:space="0" w:color="auto"/>
                    <w:right w:val="none" w:sz="0" w:space="0" w:color="auto"/>
                  </w:divBdr>
                </w:div>
                <w:div w:id="297226832">
                  <w:marLeft w:val="0"/>
                  <w:marRight w:val="0"/>
                  <w:marTop w:val="0"/>
                  <w:marBottom w:val="0"/>
                  <w:divBdr>
                    <w:top w:val="none" w:sz="0" w:space="0" w:color="auto"/>
                    <w:left w:val="none" w:sz="0" w:space="0" w:color="auto"/>
                    <w:bottom w:val="none" w:sz="0" w:space="0" w:color="auto"/>
                    <w:right w:val="none" w:sz="0" w:space="0" w:color="auto"/>
                  </w:divBdr>
                </w:div>
                <w:div w:id="316495959">
                  <w:marLeft w:val="0"/>
                  <w:marRight w:val="0"/>
                  <w:marTop w:val="0"/>
                  <w:marBottom w:val="0"/>
                  <w:divBdr>
                    <w:top w:val="none" w:sz="0" w:space="0" w:color="auto"/>
                    <w:left w:val="none" w:sz="0" w:space="0" w:color="auto"/>
                    <w:bottom w:val="none" w:sz="0" w:space="0" w:color="auto"/>
                    <w:right w:val="none" w:sz="0" w:space="0" w:color="auto"/>
                  </w:divBdr>
                </w:div>
                <w:div w:id="358506340">
                  <w:marLeft w:val="0"/>
                  <w:marRight w:val="0"/>
                  <w:marTop w:val="0"/>
                  <w:marBottom w:val="0"/>
                  <w:divBdr>
                    <w:top w:val="none" w:sz="0" w:space="0" w:color="auto"/>
                    <w:left w:val="none" w:sz="0" w:space="0" w:color="auto"/>
                    <w:bottom w:val="none" w:sz="0" w:space="0" w:color="auto"/>
                    <w:right w:val="none" w:sz="0" w:space="0" w:color="auto"/>
                  </w:divBdr>
                </w:div>
                <w:div w:id="392120782">
                  <w:marLeft w:val="0"/>
                  <w:marRight w:val="0"/>
                  <w:marTop w:val="0"/>
                  <w:marBottom w:val="0"/>
                  <w:divBdr>
                    <w:top w:val="none" w:sz="0" w:space="0" w:color="auto"/>
                    <w:left w:val="none" w:sz="0" w:space="0" w:color="auto"/>
                    <w:bottom w:val="none" w:sz="0" w:space="0" w:color="auto"/>
                    <w:right w:val="none" w:sz="0" w:space="0" w:color="auto"/>
                  </w:divBdr>
                </w:div>
                <w:div w:id="410469214">
                  <w:marLeft w:val="0"/>
                  <w:marRight w:val="0"/>
                  <w:marTop w:val="0"/>
                  <w:marBottom w:val="0"/>
                  <w:divBdr>
                    <w:top w:val="none" w:sz="0" w:space="0" w:color="auto"/>
                    <w:left w:val="none" w:sz="0" w:space="0" w:color="auto"/>
                    <w:bottom w:val="none" w:sz="0" w:space="0" w:color="auto"/>
                    <w:right w:val="none" w:sz="0" w:space="0" w:color="auto"/>
                  </w:divBdr>
                </w:div>
                <w:div w:id="439838542">
                  <w:marLeft w:val="0"/>
                  <w:marRight w:val="0"/>
                  <w:marTop w:val="0"/>
                  <w:marBottom w:val="0"/>
                  <w:divBdr>
                    <w:top w:val="none" w:sz="0" w:space="0" w:color="auto"/>
                    <w:left w:val="none" w:sz="0" w:space="0" w:color="auto"/>
                    <w:bottom w:val="none" w:sz="0" w:space="0" w:color="auto"/>
                    <w:right w:val="none" w:sz="0" w:space="0" w:color="auto"/>
                  </w:divBdr>
                </w:div>
                <w:div w:id="473332160">
                  <w:marLeft w:val="0"/>
                  <w:marRight w:val="0"/>
                  <w:marTop w:val="0"/>
                  <w:marBottom w:val="0"/>
                  <w:divBdr>
                    <w:top w:val="none" w:sz="0" w:space="0" w:color="auto"/>
                    <w:left w:val="none" w:sz="0" w:space="0" w:color="auto"/>
                    <w:bottom w:val="none" w:sz="0" w:space="0" w:color="auto"/>
                    <w:right w:val="none" w:sz="0" w:space="0" w:color="auto"/>
                  </w:divBdr>
                </w:div>
                <w:div w:id="502672210">
                  <w:marLeft w:val="0"/>
                  <w:marRight w:val="0"/>
                  <w:marTop w:val="0"/>
                  <w:marBottom w:val="0"/>
                  <w:divBdr>
                    <w:top w:val="none" w:sz="0" w:space="0" w:color="auto"/>
                    <w:left w:val="none" w:sz="0" w:space="0" w:color="auto"/>
                    <w:bottom w:val="none" w:sz="0" w:space="0" w:color="auto"/>
                    <w:right w:val="none" w:sz="0" w:space="0" w:color="auto"/>
                  </w:divBdr>
                </w:div>
                <w:div w:id="506142569">
                  <w:marLeft w:val="0"/>
                  <w:marRight w:val="0"/>
                  <w:marTop w:val="0"/>
                  <w:marBottom w:val="0"/>
                  <w:divBdr>
                    <w:top w:val="none" w:sz="0" w:space="0" w:color="auto"/>
                    <w:left w:val="none" w:sz="0" w:space="0" w:color="auto"/>
                    <w:bottom w:val="none" w:sz="0" w:space="0" w:color="auto"/>
                    <w:right w:val="none" w:sz="0" w:space="0" w:color="auto"/>
                  </w:divBdr>
                </w:div>
                <w:div w:id="538201489">
                  <w:marLeft w:val="0"/>
                  <w:marRight w:val="0"/>
                  <w:marTop w:val="0"/>
                  <w:marBottom w:val="0"/>
                  <w:divBdr>
                    <w:top w:val="none" w:sz="0" w:space="0" w:color="auto"/>
                    <w:left w:val="none" w:sz="0" w:space="0" w:color="auto"/>
                    <w:bottom w:val="none" w:sz="0" w:space="0" w:color="auto"/>
                    <w:right w:val="none" w:sz="0" w:space="0" w:color="auto"/>
                  </w:divBdr>
                </w:div>
                <w:div w:id="564296377">
                  <w:marLeft w:val="0"/>
                  <w:marRight w:val="0"/>
                  <w:marTop w:val="0"/>
                  <w:marBottom w:val="0"/>
                  <w:divBdr>
                    <w:top w:val="none" w:sz="0" w:space="0" w:color="auto"/>
                    <w:left w:val="none" w:sz="0" w:space="0" w:color="auto"/>
                    <w:bottom w:val="none" w:sz="0" w:space="0" w:color="auto"/>
                    <w:right w:val="none" w:sz="0" w:space="0" w:color="auto"/>
                  </w:divBdr>
                </w:div>
                <w:div w:id="669260678">
                  <w:marLeft w:val="0"/>
                  <w:marRight w:val="0"/>
                  <w:marTop w:val="0"/>
                  <w:marBottom w:val="0"/>
                  <w:divBdr>
                    <w:top w:val="none" w:sz="0" w:space="0" w:color="auto"/>
                    <w:left w:val="none" w:sz="0" w:space="0" w:color="auto"/>
                    <w:bottom w:val="none" w:sz="0" w:space="0" w:color="auto"/>
                    <w:right w:val="none" w:sz="0" w:space="0" w:color="auto"/>
                  </w:divBdr>
                </w:div>
                <w:div w:id="683479122">
                  <w:marLeft w:val="0"/>
                  <w:marRight w:val="0"/>
                  <w:marTop w:val="0"/>
                  <w:marBottom w:val="0"/>
                  <w:divBdr>
                    <w:top w:val="none" w:sz="0" w:space="0" w:color="auto"/>
                    <w:left w:val="none" w:sz="0" w:space="0" w:color="auto"/>
                    <w:bottom w:val="none" w:sz="0" w:space="0" w:color="auto"/>
                    <w:right w:val="none" w:sz="0" w:space="0" w:color="auto"/>
                  </w:divBdr>
                </w:div>
                <w:div w:id="692614908">
                  <w:marLeft w:val="0"/>
                  <w:marRight w:val="0"/>
                  <w:marTop w:val="0"/>
                  <w:marBottom w:val="0"/>
                  <w:divBdr>
                    <w:top w:val="none" w:sz="0" w:space="0" w:color="auto"/>
                    <w:left w:val="none" w:sz="0" w:space="0" w:color="auto"/>
                    <w:bottom w:val="none" w:sz="0" w:space="0" w:color="auto"/>
                    <w:right w:val="none" w:sz="0" w:space="0" w:color="auto"/>
                  </w:divBdr>
                </w:div>
                <w:div w:id="778447897">
                  <w:marLeft w:val="0"/>
                  <w:marRight w:val="0"/>
                  <w:marTop w:val="0"/>
                  <w:marBottom w:val="0"/>
                  <w:divBdr>
                    <w:top w:val="none" w:sz="0" w:space="0" w:color="auto"/>
                    <w:left w:val="none" w:sz="0" w:space="0" w:color="auto"/>
                    <w:bottom w:val="none" w:sz="0" w:space="0" w:color="auto"/>
                    <w:right w:val="none" w:sz="0" w:space="0" w:color="auto"/>
                  </w:divBdr>
                </w:div>
                <w:div w:id="825440266">
                  <w:marLeft w:val="0"/>
                  <w:marRight w:val="0"/>
                  <w:marTop w:val="0"/>
                  <w:marBottom w:val="0"/>
                  <w:divBdr>
                    <w:top w:val="none" w:sz="0" w:space="0" w:color="auto"/>
                    <w:left w:val="none" w:sz="0" w:space="0" w:color="auto"/>
                    <w:bottom w:val="none" w:sz="0" w:space="0" w:color="auto"/>
                    <w:right w:val="none" w:sz="0" w:space="0" w:color="auto"/>
                  </w:divBdr>
                </w:div>
                <w:div w:id="923612816">
                  <w:marLeft w:val="0"/>
                  <w:marRight w:val="0"/>
                  <w:marTop w:val="0"/>
                  <w:marBottom w:val="0"/>
                  <w:divBdr>
                    <w:top w:val="none" w:sz="0" w:space="0" w:color="auto"/>
                    <w:left w:val="none" w:sz="0" w:space="0" w:color="auto"/>
                    <w:bottom w:val="none" w:sz="0" w:space="0" w:color="auto"/>
                    <w:right w:val="none" w:sz="0" w:space="0" w:color="auto"/>
                  </w:divBdr>
                </w:div>
                <w:div w:id="929236643">
                  <w:marLeft w:val="0"/>
                  <w:marRight w:val="0"/>
                  <w:marTop w:val="0"/>
                  <w:marBottom w:val="0"/>
                  <w:divBdr>
                    <w:top w:val="none" w:sz="0" w:space="0" w:color="auto"/>
                    <w:left w:val="none" w:sz="0" w:space="0" w:color="auto"/>
                    <w:bottom w:val="none" w:sz="0" w:space="0" w:color="auto"/>
                    <w:right w:val="none" w:sz="0" w:space="0" w:color="auto"/>
                  </w:divBdr>
                </w:div>
                <w:div w:id="947732592">
                  <w:marLeft w:val="0"/>
                  <w:marRight w:val="0"/>
                  <w:marTop w:val="0"/>
                  <w:marBottom w:val="0"/>
                  <w:divBdr>
                    <w:top w:val="none" w:sz="0" w:space="0" w:color="auto"/>
                    <w:left w:val="none" w:sz="0" w:space="0" w:color="auto"/>
                    <w:bottom w:val="none" w:sz="0" w:space="0" w:color="auto"/>
                    <w:right w:val="none" w:sz="0" w:space="0" w:color="auto"/>
                  </w:divBdr>
                </w:div>
                <w:div w:id="953097650">
                  <w:marLeft w:val="0"/>
                  <w:marRight w:val="0"/>
                  <w:marTop w:val="0"/>
                  <w:marBottom w:val="0"/>
                  <w:divBdr>
                    <w:top w:val="none" w:sz="0" w:space="0" w:color="auto"/>
                    <w:left w:val="none" w:sz="0" w:space="0" w:color="auto"/>
                    <w:bottom w:val="none" w:sz="0" w:space="0" w:color="auto"/>
                    <w:right w:val="none" w:sz="0" w:space="0" w:color="auto"/>
                  </w:divBdr>
                </w:div>
                <w:div w:id="959915185">
                  <w:marLeft w:val="0"/>
                  <w:marRight w:val="0"/>
                  <w:marTop w:val="0"/>
                  <w:marBottom w:val="0"/>
                  <w:divBdr>
                    <w:top w:val="none" w:sz="0" w:space="0" w:color="auto"/>
                    <w:left w:val="none" w:sz="0" w:space="0" w:color="auto"/>
                    <w:bottom w:val="none" w:sz="0" w:space="0" w:color="auto"/>
                    <w:right w:val="none" w:sz="0" w:space="0" w:color="auto"/>
                  </w:divBdr>
                </w:div>
                <w:div w:id="975644214">
                  <w:marLeft w:val="0"/>
                  <w:marRight w:val="0"/>
                  <w:marTop w:val="0"/>
                  <w:marBottom w:val="0"/>
                  <w:divBdr>
                    <w:top w:val="none" w:sz="0" w:space="0" w:color="auto"/>
                    <w:left w:val="none" w:sz="0" w:space="0" w:color="auto"/>
                    <w:bottom w:val="none" w:sz="0" w:space="0" w:color="auto"/>
                    <w:right w:val="none" w:sz="0" w:space="0" w:color="auto"/>
                  </w:divBdr>
                </w:div>
                <w:div w:id="992486436">
                  <w:marLeft w:val="0"/>
                  <w:marRight w:val="0"/>
                  <w:marTop w:val="0"/>
                  <w:marBottom w:val="0"/>
                  <w:divBdr>
                    <w:top w:val="none" w:sz="0" w:space="0" w:color="auto"/>
                    <w:left w:val="none" w:sz="0" w:space="0" w:color="auto"/>
                    <w:bottom w:val="none" w:sz="0" w:space="0" w:color="auto"/>
                    <w:right w:val="none" w:sz="0" w:space="0" w:color="auto"/>
                  </w:divBdr>
                </w:div>
                <w:div w:id="1042940682">
                  <w:marLeft w:val="0"/>
                  <w:marRight w:val="0"/>
                  <w:marTop w:val="0"/>
                  <w:marBottom w:val="0"/>
                  <w:divBdr>
                    <w:top w:val="none" w:sz="0" w:space="0" w:color="auto"/>
                    <w:left w:val="none" w:sz="0" w:space="0" w:color="auto"/>
                    <w:bottom w:val="none" w:sz="0" w:space="0" w:color="auto"/>
                    <w:right w:val="none" w:sz="0" w:space="0" w:color="auto"/>
                  </w:divBdr>
                </w:div>
                <w:div w:id="1059548008">
                  <w:marLeft w:val="0"/>
                  <w:marRight w:val="0"/>
                  <w:marTop w:val="0"/>
                  <w:marBottom w:val="0"/>
                  <w:divBdr>
                    <w:top w:val="none" w:sz="0" w:space="0" w:color="auto"/>
                    <w:left w:val="none" w:sz="0" w:space="0" w:color="auto"/>
                    <w:bottom w:val="none" w:sz="0" w:space="0" w:color="auto"/>
                    <w:right w:val="none" w:sz="0" w:space="0" w:color="auto"/>
                  </w:divBdr>
                </w:div>
                <w:div w:id="1081104648">
                  <w:marLeft w:val="0"/>
                  <w:marRight w:val="0"/>
                  <w:marTop w:val="0"/>
                  <w:marBottom w:val="0"/>
                  <w:divBdr>
                    <w:top w:val="none" w:sz="0" w:space="0" w:color="auto"/>
                    <w:left w:val="none" w:sz="0" w:space="0" w:color="auto"/>
                    <w:bottom w:val="none" w:sz="0" w:space="0" w:color="auto"/>
                    <w:right w:val="none" w:sz="0" w:space="0" w:color="auto"/>
                  </w:divBdr>
                </w:div>
                <w:div w:id="1111630358">
                  <w:marLeft w:val="0"/>
                  <w:marRight w:val="0"/>
                  <w:marTop w:val="0"/>
                  <w:marBottom w:val="0"/>
                  <w:divBdr>
                    <w:top w:val="none" w:sz="0" w:space="0" w:color="auto"/>
                    <w:left w:val="none" w:sz="0" w:space="0" w:color="auto"/>
                    <w:bottom w:val="none" w:sz="0" w:space="0" w:color="auto"/>
                    <w:right w:val="none" w:sz="0" w:space="0" w:color="auto"/>
                  </w:divBdr>
                </w:div>
                <w:div w:id="1131940656">
                  <w:marLeft w:val="0"/>
                  <w:marRight w:val="0"/>
                  <w:marTop w:val="0"/>
                  <w:marBottom w:val="0"/>
                  <w:divBdr>
                    <w:top w:val="none" w:sz="0" w:space="0" w:color="auto"/>
                    <w:left w:val="none" w:sz="0" w:space="0" w:color="auto"/>
                    <w:bottom w:val="none" w:sz="0" w:space="0" w:color="auto"/>
                    <w:right w:val="none" w:sz="0" w:space="0" w:color="auto"/>
                  </w:divBdr>
                </w:div>
                <w:div w:id="1138113790">
                  <w:marLeft w:val="0"/>
                  <w:marRight w:val="0"/>
                  <w:marTop w:val="0"/>
                  <w:marBottom w:val="0"/>
                  <w:divBdr>
                    <w:top w:val="none" w:sz="0" w:space="0" w:color="auto"/>
                    <w:left w:val="none" w:sz="0" w:space="0" w:color="auto"/>
                    <w:bottom w:val="none" w:sz="0" w:space="0" w:color="auto"/>
                    <w:right w:val="none" w:sz="0" w:space="0" w:color="auto"/>
                  </w:divBdr>
                </w:div>
                <w:div w:id="1172187702">
                  <w:marLeft w:val="0"/>
                  <w:marRight w:val="0"/>
                  <w:marTop w:val="0"/>
                  <w:marBottom w:val="0"/>
                  <w:divBdr>
                    <w:top w:val="none" w:sz="0" w:space="0" w:color="auto"/>
                    <w:left w:val="none" w:sz="0" w:space="0" w:color="auto"/>
                    <w:bottom w:val="none" w:sz="0" w:space="0" w:color="auto"/>
                    <w:right w:val="none" w:sz="0" w:space="0" w:color="auto"/>
                  </w:divBdr>
                </w:div>
                <w:div w:id="1189609514">
                  <w:marLeft w:val="0"/>
                  <w:marRight w:val="0"/>
                  <w:marTop w:val="0"/>
                  <w:marBottom w:val="0"/>
                  <w:divBdr>
                    <w:top w:val="none" w:sz="0" w:space="0" w:color="auto"/>
                    <w:left w:val="none" w:sz="0" w:space="0" w:color="auto"/>
                    <w:bottom w:val="none" w:sz="0" w:space="0" w:color="auto"/>
                    <w:right w:val="none" w:sz="0" w:space="0" w:color="auto"/>
                  </w:divBdr>
                </w:div>
                <w:div w:id="1193955088">
                  <w:marLeft w:val="0"/>
                  <w:marRight w:val="0"/>
                  <w:marTop w:val="0"/>
                  <w:marBottom w:val="0"/>
                  <w:divBdr>
                    <w:top w:val="none" w:sz="0" w:space="0" w:color="auto"/>
                    <w:left w:val="none" w:sz="0" w:space="0" w:color="auto"/>
                    <w:bottom w:val="none" w:sz="0" w:space="0" w:color="auto"/>
                    <w:right w:val="none" w:sz="0" w:space="0" w:color="auto"/>
                  </w:divBdr>
                </w:div>
                <w:div w:id="1196043207">
                  <w:marLeft w:val="0"/>
                  <w:marRight w:val="0"/>
                  <w:marTop w:val="0"/>
                  <w:marBottom w:val="0"/>
                  <w:divBdr>
                    <w:top w:val="none" w:sz="0" w:space="0" w:color="auto"/>
                    <w:left w:val="none" w:sz="0" w:space="0" w:color="auto"/>
                    <w:bottom w:val="none" w:sz="0" w:space="0" w:color="auto"/>
                    <w:right w:val="none" w:sz="0" w:space="0" w:color="auto"/>
                  </w:divBdr>
                </w:div>
                <w:div w:id="1206062418">
                  <w:marLeft w:val="0"/>
                  <w:marRight w:val="0"/>
                  <w:marTop w:val="0"/>
                  <w:marBottom w:val="0"/>
                  <w:divBdr>
                    <w:top w:val="none" w:sz="0" w:space="0" w:color="auto"/>
                    <w:left w:val="none" w:sz="0" w:space="0" w:color="auto"/>
                    <w:bottom w:val="none" w:sz="0" w:space="0" w:color="auto"/>
                    <w:right w:val="none" w:sz="0" w:space="0" w:color="auto"/>
                  </w:divBdr>
                </w:div>
                <w:div w:id="1214074367">
                  <w:marLeft w:val="0"/>
                  <w:marRight w:val="0"/>
                  <w:marTop w:val="0"/>
                  <w:marBottom w:val="0"/>
                  <w:divBdr>
                    <w:top w:val="none" w:sz="0" w:space="0" w:color="auto"/>
                    <w:left w:val="none" w:sz="0" w:space="0" w:color="auto"/>
                    <w:bottom w:val="none" w:sz="0" w:space="0" w:color="auto"/>
                    <w:right w:val="none" w:sz="0" w:space="0" w:color="auto"/>
                  </w:divBdr>
                </w:div>
                <w:div w:id="1225920166">
                  <w:marLeft w:val="0"/>
                  <w:marRight w:val="0"/>
                  <w:marTop w:val="0"/>
                  <w:marBottom w:val="0"/>
                  <w:divBdr>
                    <w:top w:val="none" w:sz="0" w:space="0" w:color="auto"/>
                    <w:left w:val="none" w:sz="0" w:space="0" w:color="auto"/>
                    <w:bottom w:val="none" w:sz="0" w:space="0" w:color="auto"/>
                    <w:right w:val="none" w:sz="0" w:space="0" w:color="auto"/>
                  </w:divBdr>
                </w:div>
                <w:div w:id="1247609761">
                  <w:marLeft w:val="0"/>
                  <w:marRight w:val="0"/>
                  <w:marTop w:val="0"/>
                  <w:marBottom w:val="0"/>
                  <w:divBdr>
                    <w:top w:val="none" w:sz="0" w:space="0" w:color="auto"/>
                    <w:left w:val="none" w:sz="0" w:space="0" w:color="auto"/>
                    <w:bottom w:val="none" w:sz="0" w:space="0" w:color="auto"/>
                    <w:right w:val="none" w:sz="0" w:space="0" w:color="auto"/>
                  </w:divBdr>
                </w:div>
                <w:div w:id="1298875929">
                  <w:marLeft w:val="0"/>
                  <w:marRight w:val="0"/>
                  <w:marTop w:val="0"/>
                  <w:marBottom w:val="0"/>
                  <w:divBdr>
                    <w:top w:val="none" w:sz="0" w:space="0" w:color="auto"/>
                    <w:left w:val="none" w:sz="0" w:space="0" w:color="auto"/>
                    <w:bottom w:val="none" w:sz="0" w:space="0" w:color="auto"/>
                    <w:right w:val="none" w:sz="0" w:space="0" w:color="auto"/>
                  </w:divBdr>
                </w:div>
                <w:div w:id="1330870107">
                  <w:marLeft w:val="0"/>
                  <w:marRight w:val="0"/>
                  <w:marTop w:val="0"/>
                  <w:marBottom w:val="0"/>
                  <w:divBdr>
                    <w:top w:val="none" w:sz="0" w:space="0" w:color="auto"/>
                    <w:left w:val="none" w:sz="0" w:space="0" w:color="auto"/>
                    <w:bottom w:val="none" w:sz="0" w:space="0" w:color="auto"/>
                    <w:right w:val="none" w:sz="0" w:space="0" w:color="auto"/>
                  </w:divBdr>
                </w:div>
                <w:div w:id="1350139533">
                  <w:marLeft w:val="0"/>
                  <w:marRight w:val="0"/>
                  <w:marTop w:val="0"/>
                  <w:marBottom w:val="0"/>
                  <w:divBdr>
                    <w:top w:val="none" w:sz="0" w:space="0" w:color="auto"/>
                    <w:left w:val="none" w:sz="0" w:space="0" w:color="auto"/>
                    <w:bottom w:val="none" w:sz="0" w:space="0" w:color="auto"/>
                    <w:right w:val="none" w:sz="0" w:space="0" w:color="auto"/>
                  </w:divBdr>
                </w:div>
                <w:div w:id="1383095124">
                  <w:marLeft w:val="0"/>
                  <w:marRight w:val="0"/>
                  <w:marTop w:val="0"/>
                  <w:marBottom w:val="0"/>
                  <w:divBdr>
                    <w:top w:val="none" w:sz="0" w:space="0" w:color="auto"/>
                    <w:left w:val="none" w:sz="0" w:space="0" w:color="auto"/>
                    <w:bottom w:val="none" w:sz="0" w:space="0" w:color="auto"/>
                    <w:right w:val="none" w:sz="0" w:space="0" w:color="auto"/>
                  </w:divBdr>
                </w:div>
                <w:div w:id="1433864608">
                  <w:marLeft w:val="0"/>
                  <w:marRight w:val="0"/>
                  <w:marTop w:val="0"/>
                  <w:marBottom w:val="0"/>
                  <w:divBdr>
                    <w:top w:val="none" w:sz="0" w:space="0" w:color="auto"/>
                    <w:left w:val="none" w:sz="0" w:space="0" w:color="auto"/>
                    <w:bottom w:val="none" w:sz="0" w:space="0" w:color="auto"/>
                    <w:right w:val="none" w:sz="0" w:space="0" w:color="auto"/>
                  </w:divBdr>
                </w:div>
                <w:div w:id="1442649147">
                  <w:marLeft w:val="0"/>
                  <w:marRight w:val="0"/>
                  <w:marTop w:val="0"/>
                  <w:marBottom w:val="0"/>
                  <w:divBdr>
                    <w:top w:val="none" w:sz="0" w:space="0" w:color="auto"/>
                    <w:left w:val="none" w:sz="0" w:space="0" w:color="auto"/>
                    <w:bottom w:val="none" w:sz="0" w:space="0" w:color="auto"/>
                    <w:right w:val="none" w:sz="0" w:space="0" w:color="auto"/>
                  </w:divBdr>
                </w:div>
                <w:div w:id="1561751488">
                  <w:marLeft w:val="0"/>
                  <w:marRight w:val="0"/>
                  <w:marTop w:val="0"/>
                  <w:marBottom w:val="0"/>
                  <w:divBdr>
                    <w:top w:val="none" w:sz="0" w:space="0" w:color="auto"/>
                    <w:left w:val="none" w:sz="0" w:space="0" w:color="auto"/>
                    <w:bottom w:val="none" w:sz="0" w:space="0" w:color="auto"/>
                    <w:right w:val="none" w:sz="0" w:space="0" w:color="auto"/>
                  </w:divBdr>
                </w:div>
                <w:div w:id="1562861919">
                  <w:marLeft w:val="0"/>
                  <w:marRight w:val="0"/>
                  <w:marTop w:val="0"/>
                  <w:marBottom w:val="0"/>
                  <w:divBdr>
                    <w:top w:val="none" w:sz="0" w:space="0" w:color="auto"/>
                    <w:left w:val="none" w:sz="0" w:space="0" w:color="auto"/>
                    <w:bottom w:val="none" w:sz="0" w:space="0" w:color="auto"/>
                    <w:right w:val="none" w:sz="0" w:space="0" w:color="auto"/>
                  </w:divBdr>
                </w:div>
                <w:div w:id="1630472346">
                  <w:marLeft w:val="0"/>
                  <w:marRight w:val="0"/>
                  <w:marTop w:val="0"/>
                  <w:marBottom w:val="0"/>
                  <w:divBdr>
                    <w:top w:val="none" w:sz="0" w:space="0" w:color="auto"/>
                    <w:left w:val="none" w:sz="0" w:space="0" w:color="auto"/>
                    <w:bottom w:val="none" w:sz="0" w:space="0" w:color="auto"/>
                    <w:right w:val="none" w:sz="0" w:space="0" w:color="auto"/>
                  </w:divBdr>
                </w:div>
                <w:div w:id="1647662064">
                  <w:marLeft w:val="0"/>
                  <w:marRight w:val="0"/>
                  <w:marTop w:val="0"/>
                  <w:marBottom w:val="0"/>
                  <w:divBdr>
                    <w:top w:val="none" w:sz="0" w:space="0" w:color="auto"/>
                    <w:left w:val="none" w:sz="0" w:space="0" w:color="auto"/>
                    <w:bottom w:val="none" w:sz="0" w:space="0" w:color="auto"/>
                    <w:right w:val="none" w:sz="0" w:space="0" w:color="auto"/>
                  </w:divBdr>
                </w:div>
                <w:div w:id="1690180879">
                  <w:marLeft w:val="0"/>
                  <w:marRight w:val="0"/>
                  <w:marTop w:val="0"/>
                  <w:marBottom w:val="0"/>
                  <w:divBdr>
                    <w:top w:val="none" w:sz="0" w:space="0" w:color="auto"/>
                    <w:left w:val="none" w:sz="0" w:space="0" w:color="auto"/>
                    <w:bottom w:val="none" w:sz="0" w:space="0" w:color="auto"/>
                    <w:right w:val="none" w:sz="0" w:space="0" w:color="auto"/>
                  </w:divBdr>
                </w:div>
                <w:div w:id="1759794034">
                  <w:marLeft w:val="0"/>
                  <w:marRight w:val="0"/>
                  <w:marTop w:val="0"/>
                  <w:marBottom w:val="0"/>
                  <w:divBdr>
                    <w:top w:val="none" w:sz="0" w:space="0" w:color="auto"/>
                    <w:left w:val="none" w:sz="0" w:space="0" w:color="auto"/>
                    <w:bottom w:val="none" w:sz="0" w:space="0" w:color="auto"/>
                    <w:right w:val="none" w:sz="0" w:space="0" w:color="auto"/>
                  </w:divBdr>
                </w:div>
                <w:div w:id="1770153354">
                  <w:marLeft w:val="0"/>
                  <w:marRight w:val="0"/>
                  <w:marTop w:val="0"/>
                  <w:marBottom w:val="0"/>
                  <w:divBdr>
                    <w:top w:val="none" w:sz="0" w:space="0" w:color="auto"/>
                    <w:left w:val="none" w:sz="0" w:space="0" w:color="auto"/>
                    <w:bottom w:val="none" w:sz="0" w:space="0" w:color="auto"/>
                    <w:right w:val="none" w:sz="0" w:space="0" w:color="auto"/>
                  </w:divBdr>
                </w:div>
                <w:div w:id="1778721036">
                  <w:marLeft w:val="0"/>
                  <w:marRight w:val="0"/>
                  <w:marTop w:val="0"/>
                  <w:marBottom w:val="0"/>
                  <w:divBdr>
                    <w:top w:val="none" w:sz="0" w:space="0" w:color="auto"/>
                    <w:left w:val="none" w:sz="0" w:space="0" w:color="auto"/>
                    <w:bottom w:val="none" w:sz="0" w:space="0" w:color="auto"/>
                    <w:right w:val="none" w:sz="0" w:space="0" w:color="auto"/>
                  </w:divBdr>
                </w:div>
                <w:div w:id="1782407808">
                  <w:marLeft w:val="0"/>
                  <w:marRight w:val="0"/>
                  <w:marTop w:val="0"/>
                  <w:marBottom w:val="0"/>
                  <w:divBdr>
                    <w:top w:val="none" w:sz="0" w:space="0" w:color="auto"/>
                    <w:left w:val="none" w:sz="0" w:space="0" w:color="auto"/>
                    <w:bottom w:val="none" w:sz="0" w:space="0" w:color="auto"/>
                    <w:right w:val="none" w:sz="0" w:space="0" w:color="auto"/>
                  </w:divBdr>
                </w:div>
                <w:div w:id="1793397751">
                  <w:marLeft w:val="0"/>
                  <w:marRight w:val="0"/>
                  <w:marTop w:val="0"/>
                  <w:marBottom w:val="0"/>
                  <w:divBdr>
                    <w:top w:val="none" w:sz="0" w:space="0" w:color="auto"/>
                    <w:left w:val="none" w:sz="0" w:space="0" w:color="auto"/>
                    <w:bottom w:val="none" w:sz="0" w:space="0" w:color="auto"/>
                    <w:right w:val="none" w:sz="0" w:space="0" w:color="auto"/>
                  </w:divBdr>
                </w:div>
                <w:div w:id="1813713368">
                  <w:marLeft w:val="0"/>
                  <w:marRight w:val="0"/>
                  <w:marTop w:val="0"/>
                  <w:marBottom w:val="0"/>
                  <w:divBdr>
                    <w:top w:val="none" w:sz="0" w:space="0" w:color="auto"/>
                    <w:left w:val="none" w:sz="0" w:space="0" w:color="auto"/>
                    <w:bottom w:val="none" w:sz="0" w:space="0" w:color="auto"/>
                    <w:right w:val="none" w:sz="0" w:space="0" w:color="auto"/>
                  </w:divBdr>
                </w:div>
                <w:div w:id="1832794163">
                  <w:marLeft w:val="0"/>
                  <w:marRight w:val="0"/>
                  <w:marTop w:val="0"/>
                  <w:marBottom w:val="0"/>
                  <w:divBdr>
                    <w:top w:val="none" w:sz="0" w:space="0" w:color="auto"/>
                    <w:left w:val="none" w:sz="0" w:space="0" w:color="auto"/>
                    <w:bottom w:val="none" w:sz="0" w:space="0" w:color="auto"/>
                    <w:right w:val="none" w:sz="0" w:space="0" w:color="auto"/>
                  </w:divBdr>
                </w:div>
                <w:div w:id="1909412916">
                  <w:marLeft w:val="0"/>
                  <w:marRight w:val="0"/>
                  <w:marTop w:val="0"/>
                  <w:marBottom w:val="0"/>
                  <w:divBdr>
                    <w:top w:val="none" w:sz="0" w:space="0" w:color="auto"/>
                    <w:left w:val="none" w:sz="0" w:space="0" w:color="auto"/>
                    <w:bottom w:val="none" w:sz="0" w:space="0" w:color="auto"/>
                    <w:right w:val="none" w:sz="0" w:space="0" w:color="auto"/>
                  </w:divBdr>
                </w:div>
                <w:div w:id="1919820744">
                  <w:marLeft w:val="0"/>
                  <w:marRight w:val="0"/>
                  <w:marTop w:val="0"/>
                  <w:marBottom w:val="0"/>
                  <w:divBdr>
                    <w:top w:val="none" w:sz="0" w:space="0" w:color="auto"/>
                    <w:left w:val="none" w:sz="0" w:space="0" w:color="auto"/>
                    <w:bottom w:val="none" w:sz="0" w:space="0" w:color="auto"/>
                    <w:right w:val="none" w:sz="0" w:space="0" w:color="auto"/>
                  </w:divBdr>
                </w:div>
                <w:div w:id="1954097172">
                  <w:marLeft w:val="0"/>
                  <w:marRight w:val="0"/>
                  <w:marTop w:val="0"/>
                  <w:marBottom w:val="0"/>
                  <w:divBdr>
                    <w:top w:val="none" w:sz="0" w:space="0" w:color="auto"/>
                    <w:left w:val="none" w:sz="0" w:space="0" w:color="auto"/>
                    <w:bottom w:val="none" w:sz="0" w:space="0" w:color="auto"/>
                    <w:right w:val="none" w:sz="0" w:space="0" w:color="auto"/>
                  </w:divBdr>
                </w:div>
                <w:div w:id="1964579210">
                  <w:marLeft w:val="0"/>
                  <w:marRight w:val="0"/>
                  <w:marTop w:val="0"/>
                  <w:marBottom w:val="0"/>
                  <w:divBdr>
                    <w:top w:val="none" w:sz="0" w:space="0" w:color="auto"/>
                    <w:left w:val="none" w:sz="0" w:space="0" w:color="auto"/>
                    <w:bottom w:val="none" w:sz="0" w:space="0" w:color="auto"/>
                    <w:right w:val="none" w:sz="0" w:space="0" w:color="auto"/>
                  </w:divBdr>
                </w:div>
                <w:div w:id="1964993946">
                  <w:marLeft w:val="0"/>
                  <w:marRight w:val="0"/>
                  <w:marTop w:val="0"/>
                  <w:marBottom w:val="0"/>
                  <w:divBdr>
                    <w:top w:val="none" w:sz="0" w:space="0" w:color="auto"/>
                    <w:left w:val="none" w:sz="0" w:space="0" w:color="auto"/>
                    <w:bottom w:val="none" w:sz="0" w:space="0" w:color="auto"/>
                    <w:right w:val="none" w:sz="0" w:space="0" w:color="auto"/>
                  </w:divBdr>
                </w:div>
                <w:div w:id="1993437858">
                  <w:marLeft w:val="0"/>
                  <w:marRight w:val="0"/>
                  <w:marTop w:val="0"/>
                  <w:marBottom w:val="0"/>
                  <w:divBdr>
                    <w:top w:val="none" w:sz="0" w:space="0" w:color="auto"/>
                    <w:left w:val="none" w:sz="0" w:space="0" w:color="auto"/>
                    <w:bottom w:val="none" w:sz="0" w:space="0" w:color="auto"/>
                    <w:right w:val="none" w:sz="0" w:space="0" w:color="auto"/>
                  </w:divBdr>
                </w:div>
                <w:div w:id="1993677131">
                  <w:marLeft w:val="0"/>
                  <w:marRight w:val="0"/>
                  <w:marTop w:val="0"/>
                  <w:marBottom w:val="0"/>
                  <w:divBdr>
                    <w:top w:val="none" w:sz="0" w:space="0" w:color="auto"/>
                    <w:left w:val="none" w:sz="0" w:space="0" w:color="auto"/>
                    <w:bottom w:val="none" w:sz="0" w:space="0" w:color="auto"/>
                    <w:right w:val="none" w:sz="0" w:space="0" w:color="auto"/>
                  </w:divBdr>
                </w:div>
                <w:div w:id="2020889283">
                  <w:marLeft w:val="0"/>
                  <w:marRight w:val="0"/>
                  <w:marTop w:val="0"/>
                  <w:marBottom w:val="0"/>
                  <w:divBdr>
                    <w:top w:val="none" w:sz="0" w:space="0" w:color="auto"/>
                    <w:left w:val="none" w:sz="0" w:space="0" w:color="auto"/>
                    <w:bottom w:val="none" w:sz="0" w:space="0" w:color="auto"/>
                    <w:right w:val="none" w:sz="0" w:space="0" w:color="auto"/>
                  </w:divBdr>
                </w:div>
                <w:div w:id="2066953562">
                  <w:marLeft w:val="0"/>
                  <w:marRight w:val="0"/>
                  <w:marTop w:val="0"/>
                  <w:marBottom w:val="0"/>
                  <w:divBdr>
                    <w:top w:val="none" w:sz="0" w:space="0" w:color="auto"/>
                    <w:left w:val="none" w:sz="0" w:space="0" w:color="auto"/>
                    <w:bottom w:val="none" w:sz="0" w:space="0" w:color="auto"/>
                    <w:right w:val="none" w:sz="0" w:space="0" w:color="auto"/>
                  </w:divBdr>
                </w:div>
                <w:div w:id="2081444953">
                  <w:marLeft w:val="0"/>
                  <w:marRight w:val="0"/>
                  <w:marTop w:val="0"/>
                  <w:marBottom w:val="0"/>
                  <w:divBdr>
                    <w:top w:val="none" w:sz="0" w:space="0" w:color="auto"/>
                    <w:left w:val="none" w:sz="0" w:space="0" w:color="auto"/>
                    <w:bottom w:val="none" w:sz="0" w:space="0" w:color="auto"/>
                    <w:right w:val="none" w:sz="0" w:space="0" w:color="auto"/>
                  </w:divBdr>
                </w:div>
                <w:div w:id="21155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0892">
          <w:marLeft w:val="0"/>
          <w:marRight w:val="0"/>
          <w:marTop w:val="0"/>
          <w:marBottom w:val="0"/>
          <w:divBdr>
            <w:top w:val="none" w:sz="0" w:space="0" w:color="auto"/>
            <w:left w:val="none" w:sz="0" w:space="0" w:color="auto"/>
            <w:bottom w:val="none" w:sz="0" w:space="0" w:color="auto"/>
            <w:right w:val="none" w:sz="0" w:space="0" w:color="auto"/>
          </w:divBdr>
          <w:divsChild>
            <w:div w:id="940067689">
              <w:marLeft w:val="0"/>
              <w:marRight w:val="0"/>
              <w:marTop w:val="0"/>
              <w:marBottom w:val="0"/>
              <w:divBdr>
                <w:top w:val="none" w:sz="0" w:space="0" w:color="auto"/>
                <w:left w:val="none" w:sz="0" w:space="0" w:color="auto"/>
                <w:bottom w:val="none" w:sz="0" w:space="0" w:color="auto"/>
                <w:right w:val="none" w:sz="0" w:space="0" w:color="auto"/>
              </w:divBdr>
              <w:divsChild>
                <w:div w:id="543058571">
                  <w:marLeft w:val="0"/>
                  <w:marRight w:val="0"/>
                  <w:marTop w:val="0"/>
                  <w:marBottom w:val="0"/>
                  <w:divBdr>
                    <w:top w:val="none" w:sz="0" w:space="0" w:color="auto"/>
                    <w:left w:val="none" w:sz="0" w:space="0" w:color="auto"/>
                    <w:bottom w:val="none" w:sz="0" w:space="0" w:color="auto"/>
                    <w:right w:val="none" w:sz="0" w:space="0" w:color="auto"/>
                  </w:divBdr>
                </w:div>
                <w:div w:id="782382633">
                  <w:marLeft w:val="0"/>
                  <w:marRight w:val="0"/>
                  <w:marTop w:val="0"/>
                  <w:marBottom w:val="0"/>
                  <w:divBdr>
                    <w:top w:val="none" w:sz="0" w:space="0" w:color="auto"/>
                    <w:left w:val="none" w:sz="0" w:space="0" w:color="auto"/>
                    <w:bottom w:val="none" w:sz="0" w:space="0" w:color="auto"/>
                    <w:right w:val="none" w:sz="0" w:space="0" w:color="auto"/>
                  </w:divBdr>
                </w:div>
                <w:div w:id="811872362">
                  <w:marLeft w:val="0"/>
                  <w:marRight w:val="0"/>
                  <w:marTop w:val="0"/>
                  <w:marBottom w:val="0"/>
                  <w:divBdr>
                    <w:top w:val="none" w:sz="0" w:space="0" w:color="auto"/>
                    <w:left w:val="none" w:sz="0" w:space="0" w:color="auto"/>
                    <w:bottom w:val="none" w:sz="0" w:space="0" w:color="auto"/>
                    <w:right w:val="none" w:sz="0" w:space="0" w:color="auto"/>
                  </w:divBdr>
                </w:div>
                <w:div w:id="1024356976">
                  <w:marLeft w:val="0"/>
                  <w:marRight w:val="0"/>
                  <w:marTop w:val="0"/>
                  <w:marBottom w:val="0"/>
                  <w:divBdr>
                    <w:top w:val="none" w:sz="0" w:space="0" w:color="auto"/>
                    <w:left w:val="none" w:sz="0" w:space="0" w:color="auto"/>
                    <w:bottom w:val="none" w:sz="0" w:space="0" w:color="auto"/>
                    <w:right w:val="none" w:sz="0" w:space="0" w:color="auto"/>
                  </w:divBdr>
                </w:div>
                <w:div w:id="1155759494">
                  <w:marLeft w:val="0"/>
                  <w:marRight w:val="0"/>
                  <w:marTop w:val="0"/>
                  <w:marBottom w:val="0"/>
                  <w:divBdr>
                    <w:top w:val="none" w:sz="0" w:space="0" w:color="auto"/>
                    <w:left w:val="none" w:sz="0" w:space="0" w:color="auto"/>
                    <w:bottom w:val="none" w:sz="0" w:space="0" w:color="auto"/>
                    <w:right w:val="none" w:sz="0" w:space="0" w:color="auto"/>
                  </w:divBdr>
                </w:div>
                <w:div w:id="1352756773">
                  <w:marLeft w:val="0"/>
                  <w:marRight w:val="0"/>
                  <w:marTop w:val="0"/>
                  <w:marBottom w:val="0"/>
                  <w:divBdr>
                    <w:top w:val="none" w:sz="0" w:space="0" w:color="auto"/>
                    <w:left w:val="none" w:sz="0" w:space="0" w:color="auto"/>
                    <w:bottom w:val="none" w:sz="0" w:space="0" w:color="auto"/>
                    <w:right w:val="none" w:sz="0" w:space="0" w:color="auto"/>
                  </w:divBdr>
                </w:div>
                <w:div w:id="1433432377">
                  <w:marLeft w:val="0"/>
                  <w:marRight w:val="0"/>
                  <w:marTop w:val="0"/>
                  <w:marBottom w:val="0"/>
                  <w:divBdr>
                    <w:top w:val="none" w:sz="0" w:space="0" w:color="auto"/>
                    <w:left w:val="none" w:sz="0" w:space="0" w:color="auto"/>
                    <w:bottom w:val="none" w:sz="0" w:space="0" w:color="auto"/>
                    <w:right w:val="none" w:sz="0" w:space="0" w:color="auto"/>
                  </w:divBdr>
                </w:div>
                <w:div w:id="1460495366">
                  <w:marLeft w:val="0"/>
                  <w:marRight w:val="0"/>
                  <w:marTop w:val="0"/>
                  <w:marBottom w:val="0"/>
                  <w:divBdr>
                    <w:top w:val="none" w:sz="0" w:space="0" w:color="auto"/>
                    <w:left w:val="none" w:sz="0" w:space="0" w:color="auto"/>
                    <w:bottom w:val="none" w:sz="0" w:space="0" w:color="auto"/>
                    <w:right w:val="none" w:sz="0" w:space="0" w:color="auto"/>
                  </w:divBdr>
                </w:div>
                <w:div w:id="1550729309">
                  <w:marLeft w:val="0"/>
                  <w:marRight w:val="0"/>
                  <w:marTop w:val="0"/>
                  <w:marBottom w:val="0"/>
                  <w:divBdr>
                    <w:top w:val="none" w:sz="0" w:space="0" w:color="auto"/>
                    <w:left w:val="none" w:sz="0" w:space="0" w:color="auto"/>
                    <w:bottom w:val="none" w:sz="0" w:space="0" w:color="auto"/>
                    <w:right w:val="none" w:sz="0" w:space="0" w:color="auto"/>
                  </w:divBdr>
                </w:div>
                <w:div w:id="1595361996">
                  <w:marLeft w:val="0"/>
                  <w:marRight w:val="0"/>
                  <w:marTop w:val="0"/>
                  <w:marBottom w:val="0"/>
                  <w:divBdr>
                    <w:top w:val="none" w:sz="0" w:space="0" w:color="auto"/>
                    <w:left w:val="none" w:sz="0" w:space="0" w:color="auto"/>
                    <w:bottom w:val="none" w:sz="0" w:space="0" w:color="auto"/>
                    <w:right w:val="none" w:sz="0" w:space="0" w:color="auto"/>
                  </w:divBdr>
                </w:div>
                <w:div w:id="1729842103">
                  <w:marLeft w:val="0"/>
                  <w:marRight w:val="0"/>
                  <w:marTop w:val="0"/>
                  <w:marBottom w:val="0"/>
                  <w:divBdr>
                    <w:top w:val="none" w:sz="0" w:space="0" w:color="auto"/>
                    <w:left w:val="none" w:sz="0" w:space="0" w:color="auto"/>
                    <w:bottom w:val="none" w:sz="0" w:space="0" w:color="auto"/>
                    <w:right w:val="none" w:sz="0" w:space="0" w:color="auto"/>
                  </w:divBdr>
                </w:div>
                <w:div w:id="1961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468">
      <w:bodyDiv w:val="1"/>
      <w:marLeft w:val="0"/>
      <w:marRight w:val="0"/>
      <w:marTop w:val="0"/>
      <w:marBottom w:val="0"/>
      <w:divBdr>
        <w:top w:val="none" w:sz="0" w:space="0" w:color="auto"/>
        <w:left w:val="none" w:sz="0" w:space="0" w:color="auto"/>
        <w:bottom w:val="none" w:sz="0" w:space="0" w:color="auto"/>
        <w:right w:val="none" w:sz="0" w:space="0" w:color="auto"/>
      </w:divBdr>
    </w:div>
    <w:div w:id="19614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4ED0-8E8A-4438-AEE6-1A13B52C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Ekonomika</Company>
  <LinksUpToDate>false</LinksUpToDate>
  <CharactersWithSpaces>41100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Dmitry</dc:creator>
  <cp:keywords/>
  <dc:description/>
  <cp:lastModifiedBy>adm</cp:lastModifiedBy>
  <cp:revision>2</cp:revision>
  <cp:lastPrinted>2015-12-07T12:05:00Z</cp:lastPrinted>
  <dcterms:created xsi:type="dcterms:W3CDTF">2016-10-17T08:14:00Z</dcterms:created>
  <dcterms:modified xsi:type="dcterms:W3CDTF">2016-10-17T08:14:00Z</dcterms:modified>
</cp:coreProperties>
</file>