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519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519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6519B">
        <w:rPr>
          <w:rFonts w:ascii="Times New Roman" w:eastAsia="Times New Roman" w:hAnsi="Times New Roman" w:cs="Times New Roman"/>
          <w:sz w:val="28"/>
          <w:szCs w:val="28"/>
          <w:lang w:eastAsia="ru-RU"/>
        </w:rPr>
        <w:t>00445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AF3F2F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C426F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E167BD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C4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B8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4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8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4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иные источники 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134 340,353 тыс. рублей 38 коп., в том числе: 2 188,700 тыс. рублей из федерального бюджета, 84 064,637 тыс. рублей 38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41 957,776 тыс. рублей из районного бюджета, 6 129,240 тыс. рублей – иные источники;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156 739,219 тыс. рублей 90 коп., в том числе: 11 434,850 тыс. рублей – федеральный бюджет, 94 161,197  тыс. рублей 45 коп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43 678,015 тыс. рублей 45 коп. – районный бюджет, 7 465,157 тыс. рублей – иные источники;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4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100 588,362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B44C6" w:rsidRPr="004B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B8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E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7 697,547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AF3F2F" w:rsidRPr="00407FEB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  <w:proofErr w:type="gramEnd"/>
          </w:p>
          <w:p w:rsidR="00AF3F2F" w:rsidRPr="00E167BD" w:rsidRDefault="00AF3F2F" w:rsidP="00C426F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612 </w:t>
      </w:r>
      <w:r w:rsidR="00C4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292</w:t>
      </w:r>
      <w:r w:rsid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,830</w:t>
      </w:r>
      <w:r w:rsidR="00EF00FA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1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34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B851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P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278 814,196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341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134 340,353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38 коп.,  из них районный бюджет – 41 957,776 тыс. рублей; областной бюджет – 84 064,637 тыс. рублей 38 коп., федеральный бюджет – 2 188,700 тыс. рублей, за счет иных источников – 6 129,240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43 678,015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7 465,157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EF00FA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151 </w:t>
      </w:r>
      <w:r w:rsidR="00C4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146</w:t>
      </w:r>
      <w:r w:rsidR="00EF00FA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,225 тыс.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6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44C6" w:rsidRPr="004B44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34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EF00F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8516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E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областной бюджет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7 697,547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C426F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90 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6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2 027,200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тыс. рублей – областной бюджет, 63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407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иные источники 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  <w:proofErr w:type="gramEnd"/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– областной бюджет, 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4 707,872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AF3F2F" w:rsidRPr="00E90E5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9 201,100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39658D"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</w:t>
      </w:r>
      <w:r w:rsidR="0039658D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98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бюджета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2 027,200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– </w:t>
      </w:r>
      <w:r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10 892,900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районного бюджета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685</w:t>
      </w:r>
      <w:r w:rsidR="0039658D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иных источников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proofErr w:type="gramEnd"/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14 292,250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федеральный бюджет – 2 027,200 тыс. рублей, районный бюджет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8 060,224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4 204,826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4 190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–5 298,741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24 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921</w:t>
      </w:r>
      <w:r w:rsidRPr="0037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028</w:t>
      </w:r>
      <w:r w:rsidRPr="0037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10 892,900 тыс.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4 707,872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proofErr w:type="gramEnd"/>
    </w:p>
    <w:p w:rsidR="00AF3F2F" w:rsidRPr="00374205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9 210,100 тыс. рублей, иные источники - 0,0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иные источники - 0,0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AF3F2F" w:rsidRPr="002467E4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AF3F2F" w:rsidRPr="00E167BD" w:rsidTr="00C426FD">
        <w:tc>
          <w:tcPr>
            <w:tcW w:w="3369" w:type="dxa"/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359 </w:t>
            </w:r>
            <w:r w:rsidR="00396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423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 w:rsidR="00396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193 571,468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1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7 051,805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21 509,333 тыс. рублей 42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1 915,714 тыс. рублей – иные источники;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 w:rsidR="00196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39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2 989,675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20 888,970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19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38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423</w:t>
      </w:r>
      <w:r w:rsidR="0039658D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86 коп.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средств районного бюджета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FB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86</w:t>
      </w:r>
      <w:r w:rsidR="0039658D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областного бюджета- 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193 571,468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11 596,350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7 051,805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AF3F2F" w:rsidRPr="00407FEB" w:rsidRDefault="00AF3F2F" w:rsidP="00AF3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42 коп., из них районный бюджет -  21 509,333 тыс. рублей 42 коп.; областной бюджет- 57 055,055 тыс. рублей; федеральный бюджет – 161,500 тыс. рублей,  иные источники – 1 915,714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9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CA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7C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9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  <w:r w:rsidRPr="0055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bookmarkStart w:id="0" w:name="_GoBack"/>
      <w:bookmarkEnd w:id="0"/>
      <w:r w:rsidR="00196F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A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бюджет- 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68 </w:t>
      </w:r>
      <w:r w:rsidR="009655D3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5D3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2 989,675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AF3F2F" w:rsidRPr="002656C9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20 888,970 тыс. рублей.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4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AF3F2F" w:rsidRPr="00E167BD" w:rsidTr="00C426FD">
        <w:tc>
          <w:tcPr>
            <w:tcW w:w="4286" w:type="dxa"/>
          </w:tcPr>
          <w:p w:rsidR="00AF3F2F" w:rsidRPr="00E167BD" w:rsidRDefault="00AF3F2F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</w:tcPr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12 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24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</w:t>
            </w:r>
            <w:r w:rsidR="008B4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450,086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58 коп, из них районный бюджет - 750,086 тыс. рублей 58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F3F2F" w:rsidRPr="00407FEB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районный бюджет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903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147C" w:rsidRPr="00AA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  <w:proofErr w:type="gramEnd"/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  <w:proofErr w:type="gramEnd"/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  <w:proofErr w:type="gramEnd"/>
          </w:p>
          <w:p w:rsidR="00AF3F2F" w:rsidRPr="00407FEB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рублей.</w:t>
            </w:r>
            <w:proofErr w:type="gramEnd"/>
          </w:p>
          <w:p w:rsidR="00AF3F2F" w:rsidRPr="00E167BD" w:rsidRDefault="00AF3F2F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финансирования подпрограммы подлежит ежегодному уточнению.</w:t>
            </w:r>
          </w:p>
        </w:tc>
      </w:tr>
    </w:tbl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12 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Pr="00407FEB" w:rsidRDefault="00AF3F2F" w:rsidP="00AF3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58 коп, из них районный бюджет - 750,086 тыс. рублей 58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-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47C" w:rsidRPr="00AA147C">
        <w:rPr>
          <w:rFonts w:ascii="Times New Roman" w:eastAsia="Times New Roman" w:hAnsi="Times New Roman" w:cs="Times New Roman"/>
          <w:sz w:val="28"/>
          <w:szCs w:val="28"/>
          <w:lang w:eastAsia="ru-RU"/>
        </w:rPr>
        <w:t>903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 - 0,0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</w:t>
      </w:r>
      <w:r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7975B4" w:rsidRPr="00407FEB" w:rsidTr="00C426FD">
        <w:tc>
          <w:tcPr>
            <w:tcW w:w="3969" w:type="dxa"/>
          </w:tcPr>
          <w:p w:rsidR="007975B4" w:rsidRPr="00407FEB" w:rsidRDefault="007975B4" w:rsidP="00C426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A0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A0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1 730, 380 тыс. рублей (районный бюджет); 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1 8</w:t>
            </w:r>
            <w:r w:rsidR="00AA0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0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 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(районный бюджет).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4445BA" w:rsidRDefault="004445BA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975B4" w:rsidRPr="00407FEB" w:rsidRDefault="007975B4" w:rsidP="0079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бюджета-  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</w:t>
      </w:r>
      <w:r w:rsidR="00AA0E2B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649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иных источников -  0,0 тыс. рублей.</w:t>
      </w:r>
    </w:p>
    <w:p w:rsidR="007975B4" w:rsidRPr="00407FEB" w:rsidRDefault="007975B4" w:rsidP="007975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1730,380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- 1730,380 тыс. рублей;  иные источники - 0,0тыс.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 w:rsid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E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иные источники - 0,0 тыс. рублей.</w:t>
      </w:r>
      <w:proofErr w:type="gramEnd"/>
    </w:p>
    <w:p w:rsidR="004445BA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обеспечивающей подпрограмме </w:t>
      </w: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7975B4" w:rsidRPr="00407FEB" w:rsidTr="00C426FD">
        <w:tc>
          <w:tcPr>
            <w:tcW w:w="4638" w:type="dxa"/>
          </w:tcPr>
          <w:p w:rsidR="007975B4" w:rsidRPr="00407FEB" w:rsidRDefault="007975B4" w:rsidP="00C42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92 4</w:t>
            </w:r>
            <w:r w:rsidR="00AA0E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AA0E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740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71 225,828 тыс. рублей 83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21 2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911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7975B4" w:rsidRPr="00407FEB" w:rsidRDefault="007975B4" w:rsidP="00C42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27 070,484 тыс. рублей 38 коп., в том числе: 23 885,582 тыс. рублей 38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бюджет, 3 184,902  тыс. рублей – районный бюджет;</w:t>
            </w:r>
          </w:p>
          <w:p w:rsidR="007975B4" w:rsidRPr="00407FEB" w:rsidRDefault="007975B4" w:rsidP="00C42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29 519,155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23 816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,50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20 743,200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73,</w:t>
            </w:r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 коп</w:t>
            </w:r>
            <w:proofErr w:type="gramStart"/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айонный бюджет;</w:t>
            </w:r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DB7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3 021,150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  <w:proofErr w:type="gramEnd"/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  <w:proofErr w:type="gramEnd"/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  <w:proofErr w:type="gramEnd"/>
          </w:p>
          <w:p w:rsidR="007975B4" w:rsidRPr="00407FEB" w:rsidRDefault="007975B4" w:rsidP="00C426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3 021,150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бюджет.</w:t>
            </w:r>
            <w:proofErr w:type="gramEnd"/>
          </w:p>
          <w:p w:rsidR="007975B4" w:rsidRPr="00407FEB" w:rsidRDefault="007975B4" w:rsidP="00C426F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4445BA" w:rsidRDefault="004445BA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A" w:rsidRDefault="004445B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975B4" w:rsidRPr="00407FEB" w:rsidRDefault="007975B4" w:rsidP="0079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21E">
        <w:rPr>
          <w:rFonts w:ascii="Times New Roman" w:eastAsia="Calibri" w:hAnsi="Times New Roman" w:cs="Times New Roman"/>
          <w:b/>
          <w:sz w:val="28"/>
          <w:szCs w:val="28"/>
        </w:rPr>
        <w:t>92 490,740</w:t>
      </w:r>
      <w:r w:rsidR="000C321E" w:rsidRPr="00407FEB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="000C321E">
        <w:rPr>
          <w:rFonts w:ascii="Times New Roman" w:eastAsia="Calibri" w:hAnsi="Times New Roman" w:cs="Times New Roman"/>
          <w:sz w:val="28"/>
          <w:szCs w:val="28"/>
        </w:rPr>
        <w:t>25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proofErr w:type="gramStart"/>
      <w:r w:rsidR="000C321E" w:rsidRPr="00407FEB">
        <w:rPr>
          <w:rFonts w:ascii="Times New Roman" w:eastAsia="Calibri" w:hAnsi="Times New Roman" w:cs="Times New Roman"/>
          <w:sz w:val="28"/>
          <w:szCs w:val="28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>21 264,911 тыс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0C321E">
        <w:rPr>
          <w:rFonts w:ascii="Times New Roman" w:eastAsia="Calibri" w:hAnsi="Times New Roman" w:cs="Times New Roman"/>
          <w:sz w:val="28"/>
          <w:szCs w:val="28"/>
        </w:rPr>
        <w:t xml:space="preserve"> 42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областного бюджета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71 225,</w:t>
      </w:r>
      <w:r w:rsidRPr="000C3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828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7975B4" w:rsidRPr="00407FEB" w:rsidRDefault="007975B4" w:rsidP="007975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27 070,484  тыс.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38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3 184,902 тыс. рублей; областной бюджет – 23 885,582 тыс. рублей 38 коп.;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областной бюджет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0C321E" w:rsidRPr="000C321E">
        <w:rPr>
          <w:rFonts w:ascii="Times New Roman" w:eastAsia="Calibri" w:hAnsi="Times New Roman" w:cs="Times New Roman"/>
          <w:b/>
          <w:sz w:val="28"/>
          <w:szCs w:val="28"/>
        </w:rPr>
        <w:t xml:space="preserve">23 816,500 тыс. </w:t>
      </w:r>
      <w:r w:rsidR="000C321E" w:rsidRPr="00407FE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C321E">
        <w:rPr>
          <w:rFonts w:ascii="Times New Roman" w:eastAsia="Calibri" w:hAnsi="Times New Roman" w:cs="Times New Roman"/>
          <w:sz w:val="28"/>
          <w:szCs w:val="28"/>
        </w:rPr>
        <w:t xml:space="preserve"> 49 коп</w:t>
      </w:r>
      <w:proofErr w:type="gramStart"/>
      <w:r w:rsidR="000C321E">
        <w:rPr>
          <w:rFonts w:ascii="Times New Roman" w:eastAsia="Calibri" w:hAnsi="Times New Roman" w:cs="Times New Roman"/>
          <w:sz w:val="28"/>
          <w:szCs w:val="28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321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2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3 021,150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областной бюджет –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областной бюджет – 0,0 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0F4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3 021,150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0,0 тыс. рублей.</w:t>
      </w:r>
      <w:proofErr w:type="gramEnd"/>
    </w:p>
    <w:p w:rsidR="004445BA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Н.В. </w:t>
      </w:r>
      <w:proofErr w:type="spellStart"/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Асоскову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Pr="002467E4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подписания.</w:t>
      </w:r>
    </w:p>
    <w:p w:rsidR="00AF3F2F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AF3F2F" w:rsidRPr="002467E4" w:rsidTr="00C426FD">
        <w:tc>
          <w:tcPr>
            <w:tcW w:w="2465" w:type="pct"/>
          </w:tcPr>
          <w:p w:rsidR="00AF3F2F" w:rsidRPr="002467E4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AF3F2F" w:rsidRPr="002467E4" w:rsidRDefault="00AF3F2F" w:rsidP="00C426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1A07A3" w:rsidRDefault="001A07A3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/>
    <w:p w:rsidR="0096519B" w:rsidRDefault="0096519B">
      <w:pPr>
        <w:sectPr w:rsidR="0096519B" w:rsidSect="00AF3F2F">
          <w:footerReference w:type="default" r:id="rId9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96519B" w:rsidRPr="005D451A" w:rsidRDefault="0096519B" w:rsidP="00965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96519B" w:rsidRPr="005D451A" w:rsidRDefault="0096519B" w:rsidP="009651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5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7"/>
        <w:gridCol w:w="7"/>
        <w:gridCol w:w="7"/>
        <w:gridCol w:w="19"/>
        <w:gridCol w:w="115"/>
        <w:gridCol w:w="15"/>
        <w:gridCol w:w="2913"/>
        <w:gridCol w:w="11"/>
        <w:gridCol w:w="37"/>
        <w:gridCol w:w="6"/>
        <w:gridCol w:w="9"/>
        <w:gridCol w:w="7"/>
        <w:gridCol w:w="27"/>
        <w:gridCol w:w="4"/>
        <w:gridCol w:w="47"/>
        <w:gridCol w:w="5"/>
        <w:gridCol w:w="945"/>
        <w:gridCol w:w="46"/>
        <w:gridCol w:w="138"/>
        <w:gridCol w:w="9"/>
        <w:gridCol w:w="45"/>
        <w:gridCol w:w="7"/>
        <w:gridCol w:w="18"/>
        <w:gridCol w:w="39"/>
        <w:gridCol w:w="53"/>
        <w:gridCol w:w="1519"/>
        <w:gridCol w:w="57"/>
        <w:gridCol w:w="10"/>
        <w:gridCol w:w="15"/>
        <w:gridCol w:w="10"/>
        <w:gridCol w:w="19"/>
        <w:gridCol w:w="42"/>
        <w:gridCol w:w="76"/>
        <w:gridCol w:w="1248"/>
        <w:gridCol w:w="46"/>
        <w:gridCol w:w="9"/>
        <w:gridCol w:w="22"/>
        <w:gridCol w:w="59"/>
        <w:gridCol w:w="8"/>
        <w:gridCol w:w="56"/>
        <w:gridCol w:w="73"/>
        <w:gridCol w:w="1093"/>
        <w:gridCol w:w="9"/>
        <w:gridCol w:w="37"/>
        <w:gridCol w:w="7"/>
        <w:gridCol w:w="18"/>
        <w:gridCol w:w="34"/>
        <w:gridCol w:w="39"/>
        <w:gridCol w:w="298"/>
        <w:gridCol w:w="186"/>
        <w:gridCol w:w="514"/>
        <w:gridCol w:w="24"/>
        <w:gridCol w:w="43"/>
        <w:gridCol w:w="7"/>
        <w:gridCol w:w="20"/>
        <w:gridCol w:w="26"/>
        <w:gridCol w:w="30"/>
        <w:gridCol w:w="464"/>
        <w:gridCol w:w="103"/>
        <w:gridCol w:w="467"/>
        <w:gridCol w:w="18"/>
        <w:gridCol w:w="28"/>
        <w:gridCol w:w="8"/>
        <w:gridCol w:w="21"/>
        <w:gridCol w:w="18"/>
        <w:gridCol w:w="21"/>
        <w:gridCol w:w="345"/>
        <w:gridCol w:w="77"/>
        <w:gridCol w:w="622"/>
        <w:gridCol w:w="51"/>
        <w:gridCol w:w="8"/>
        <w:gridCol w:w="23"/>
        <w:gridCol w:w="10"/>
        <w:gridCol w:w="10"/>
        <w:gridCol w:w="2"/>
        <w:gridCol w:w="268"/>
        <w:gridCol w:w="38"/>
        <w:gridCol w:w="781"/>
        <w:gridCol w:w="23"/>
        <w:gridCol w:w="8"/>
        <w:gridCol w:w="28"/>
        <w:gridCol w:w="98"/>
        <w:gridCol w:w="1319"/>
        <w:gridCol w:w="227"/>
      </w:tblGrid>
      <w:tr w:rsidR="0096519B" w:rsidRPr="005D451A" w:rsidTr="00BE282A">
        <w:trPr>
          <w:gridAfter w:val="1"/>
        </w:trPr>
        <w:tc>
          <w:tcPr>
            <w:tcW w:w="511" w:type="dxa"/>
            <w:vMerge w:val="restart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83" w:type="dxa"/>
            <w:gridSpan w:val="7"/>
            <w:vMerge w:val="restart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82" w:type="dxa"/>
            <w:gridSpan w:val="12"/>
            <w:vMerge w:val="restart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690" w:type="dxa"/>
            <w:gridSpan w:val="7"/>
            <w:vMerge w:val="restart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518" w:type="dxa"/>
            <w:gridSpan w:val="5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96519B" w:rsidRPr="005D451A" w:rsidTr="00BE282A">
        <w:trPr>
          <w:gridAfter w:val="1"/>
        </w:trPr>
        <w:tc>
          <w:tcPr>
            <w:tcW w:w="511" w:type="dxa"/>
            <w:vMerge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7"/>
            <w:vMerge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12"/>
            <w:vMerge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7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vMerge w:val="restart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41" w:type="dxa"/>
            <w:gridSpan w:val="4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11" w:type="dxa"/>
            <w:vMerge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7"/>
            <w:vMerge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12"/>
            <w:vMerge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7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11" w:type="dxa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3" w:type="dxa"/>
            <w:gridSpan w:val="7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gridSpan w:val="12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  <w:gridSpan w:val="7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6519B" w:rsidRPr="005D451A" w:rsidTr="00BE282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96519B" w:rsidRPr="005D451A" w:rsidTr="00BE282A">
        <w:trPr>
          <w:gridAfter w:val="1"/>
        </w:trPr>
        <w:tc>
          <w:tcPr>
            <w:tcW w:w="511" w:type="dxa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94" w:type="dxa"/>
            <w:gridSpan w:val="8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80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681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77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10 892 900,00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10 892 900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6519B" w:rsidRPr="005D451A" w:rsidTr="00BE282A">
        <w:trPr>
          <w:gridAfter w:val="1"/>
        </w:trPr>
        <w:tc>
          <w:tcPr>
            <w:tcW w:w="511" w:type="dxa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4" w:type="dxa"/>
            <w:gridSpan w:val="8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280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81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77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14 028 128,73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6519B" w:rsidRPr="005D451A" w:rsidTr="00BE282A">
        <w:trPr>
          <w:gridAfter w:val="1"/>
          <w:trHeight w:val="615"/>
        </w:trPr>
        <w:tc>
          <w:tcPr>
            <w:tcW w:w="6566" w:type="dxa"/>
            <w:gridSpan w:val="27"/>
            <w:vMerge w:val="restart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61 7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921 028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6519B" w:rsidRPr="005D451A" w:rsidTr="00BE282A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10 892 900,00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10 892 900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6519B" w:rsidRPr="005D451A" w:rsidTr="00BE282A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320 256,73</w:t>
            </w:r>
          </w:p>
        </w:tc>
        <w:tc>
          <w:tcPr>
            <w:tcW w:w="1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96519B" w:rsidRPr="005D451A" w:rsidTr="00BE282A">
        <w:trPr>
          <w:gridAfter w:val="1"/>
          <w:trHeight w:val="570"/>
        </w:trPr>
        <w:tc>
          <w:tcPr>
            <w:tcW w:w="6566" w:type="dxa"/>
            <w:gridSpan w:val="27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4 707 872</w:t>
            </w:r>
          </w:p>
        </w:tc>
        <w:tc>
          <w:tcPr>
            <w:tcW w:w="13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4 707 872</w:t>
            </w:r>
          </w:p>
        </w:tc>
        <w:tc>
          <w:tcPr>
            <w:tcW w:w="11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6519B" w:rsidRPr="005D451A" w:rsidTr="00BE282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96519B" w:rsidRPr="005D451A" w:rsidTr="00BE282A">
        <w:trPr>
          <w:gridAfter w:val="1"/>
        </w:trPr>
        <w:tc>
          <w:tcPr>
            <w:tcW w:w="518" w:type="dxa"/>
            <w:gridSpan w:val="2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4" w:type="dxa"/>
            <w:gridSpan w:val="8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68 682 500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68 682 500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6519B" w:rsidRPr="005D451A" w:rsidTr="00BE282A">
        <w:trPr>
          <w:gridAfter w:val="1"/>
        </w:trPr>
        <w:tc>
          <w:tcPr>
            <w:tcW w:w="518" w:type="dxa"/>
            <w:gridSpan w:val="2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4" w:type="dxa"/>
            <w:gridSpan w:val="8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организации питания обучающихся муниципальных образовательных организаций, реализующих основные общеобразовательные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в Кардымовском районе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7 948 000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rPr>
          <w:gridAfter w:val="1"/>
        </w:trPr>
        <w:tc>
          <w:tcPr>
            <w:tcW w:w="518" w:type="dxa"/>
            <w:gridSpan w:val="2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24" w:type="dxa"/>
            <w:gridSpan w:val="8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rPr>
          <w:gridAfter w:val="1"/>
        </w:trPr>
        <w:tc>
          <w:tcPr>
            <w:tcW w:w="518" w:type="dxa"/>
            <w:gridSpan w:val="2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24" w:type="dxa"/>
            <w:gridSpan w:val="8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98 868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22 591 235,38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6519B" w:rsidRPr="005D451A" w:rsidTr="00BE282A">
        <w:trPr>
          <w:gridAfter w:val="1"/>
        </w:trPr>
        <w:tc>
          <w:tcPr>
            <w:tcW w:w="518" w:type="dxa"/>
            <w:gridSpan w:val="2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4" w:type="dxa"/>
            <w:gridSpan w:val="8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6519B" w:rsidRPr="005D451A" w:rsidTr="00BE282A">
        <w:trPr>
          <w:gridAfter w:val="1"/>
          <w:trHeight w:val="675"/>
        </w:trPr>
        <w:tc>
          <w:tcPr>
            <w:tcW w:w="6623" w:type="dxa"/>
            <w:gridSpan w:val="28"/>
            <w:vMerge w:val="restart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997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  <w:trHeight w:val="354"/>
        </w:trPr>
        <w:tc>
          <w:tcPr>
            <w:tcW w:w="6623" w:type="dxa"/>
            <w:gridSpan w:val="28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96519B" w:rsidRPr="005D451A" w:rsidTr="00BE282A">
        <w:trPr>
          <w:gridAfter w:val="1"/>
          <w:trHeight w:val="354"/>
        </w:trPr>
        <w:tc>
          <w:tcPr>
            <w:tcW w:w="6623" w:type="dxa"/>
            <w:gridSpan w:val="28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68 952 262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68 952 262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96519B" w:rsidRPr="005D451A" w:rsidTr="00BE282A">
        <w:trPr>
          <w:gridAfter w:val="1"/>
          <w:trHeight w:val="825"/>
        </w:trPr>
        <w:tc>
          <w:tcPr>
            <w:tcW w:w="6623" w:type="dxa"/>
            <w:gridSpan w:val="28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6519B" w:rsidRPr="005D451A" w:rsidTr="00BE282A">
        <w:trPr>
          <w:gridAfter w:val="1"/>
          <w:trHeight w:val="655"/>
        </w:trPr>
        <w:tc>
          <w:tcPr>
            <w:tcW w:w="6623" w:type="dxa"/>
            <w:gridSpan w:val="28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2 989 675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2 989 675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96519B" w:rsidRPr="005D451A" w:rsidTr="00BE282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96519B" w:rsidRPr="005D451A" w:rsidTr="00BE282A">
        <w:trPr>
          <w:gridAfter w:val="1"/>
          <w:trHeight w:val="210"/>
        </w:trPr>
        <w:tc>
          <w:tcPr>
            <w:tcW w:w="518" w:type="dxa"/>
            <w:gridSpan w:val="2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0" w:type="dxa"/>
            <w:gridSpan w:val="9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289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28 360495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5 693295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rPr>
          <w:gridAfter w:val="1"/>
          <w:trHeight w:val="300"/>
        </w:trPr>
        <w:tc>
          <w:tcPr>
            <w:tcW w:w="6633" w:type="dxa"/>
            <w:gridSpan w:val="29"/>
            <w:vMerge w:val="restart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28 360495</w:t>
            </w:r>
          </w:p>
        </w:tc>
        <w:tc>
          <w:tcPr>
            <w:tcW w:w="13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5 693295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  <w:trHeight w:val="600"/>
        </w:trPr>
        <w:tc>
          <w:tcPr>
            <w:tcW w:w="6633" w:type="dxa"/>
            <w:gridSpan w:val="29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28 360 495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5 693 295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rPr>
          <w:gridAfter w:val="1"/>
          <w:trHeight w:val="282"/>
        </w:trPr>
        <w:tc>
          <w:tcPr>
            <w:tcW w:w="6633" w:type="dxa"/>
            <w:gridSpan w:val="29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6519B" w:rsidRPr="005D451A" w:rsidTr="00BE282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96519B" w:rsidRPr="005D451A" w:rsidTr="00BE282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96519B" w:rsidRPr="005D451A" w:rsidTr="00BE282A">
        <w:trPr>
          <w:gridAfter w:val="1"/>
        </w:trPr>
        <w:tc>
          <w:tcPr>
            <w:tcW w:w="525" w:type="dxa"/>
            <w:gridSpan w:val="3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139" w:type="dxa"/>
            <w:gridSpan w:val="10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62" w:type="dxa"/>
            <w:gridSpan w:val="7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25" w:type="dxa"/>
            <w:gridSpan w:val="3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39" w:type="dxa"/>
            <w:gridSpan w:val="10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62" w:type="dxa"/>
            <w:gridSpan w:val="7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25" w:type="dxa"/>
            <w:gridSpan w:val="3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39" w:type="dxa"/>
            <w:gridSpan w:val="10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62" w:type="dxa"/>
            <w:gridSpan w:val="7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6658" w:type="dxa"/>
            <w:gridSpan w:val="31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2" w:type="dxa"/>
            <w:gridSpan w:val="7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96519B" w:rsidRPr="005D451A" w:rsidTr="00BE282A">
        <w:trPr>
          <w:gridAfter w:val="1"/>
        </w:trPr>
        <w:tc>
          <w:tcPr>
            <w:tcW w:w="532" w:type="dxa"/>
            <w:gridSpan w:val="4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63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32" w:type="dxa"/>
            <w:gridSpan w:val="4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63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32" w:type="dxa"/>
            <w:gridSpan w:val="4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63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32" w:type="dxa"/>
            <w:gridSpan w:val="4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63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6719" w:type="dxa"/>
            <w:gridSpan w:val="33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96519B" w:rsidRPr="005D451A" w:rsidTr="00BE282A">
        <w:trPr>
          <w:gridAfter w:val="1"/>
        </w:trPr>
        <w:tc>
          <w:tcPr>
            <w:tcW w:w="532" w:type="dxa"/>
            <w:gridSpan w:val="4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3163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32" w:type="dxa"/>
            <w:gridSpan w:val="4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63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rPr>
          <w:gridAfter w:val="1"/>
        </w:trPr>
        <w:tc>
          <w:tcPr>
            <w:tcW w:w="532" w:type="dxa"/>
            <w:gridSpan w:val="4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63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rPr>
          <w:gridAfter w:val="1"/>
        </w:trPr>
        <w:tc>
          <w:tcPr>
            <w:tcW w:w="532" w:type="dxa"/>
            <w:gridSpan w:val="4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63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32" w:type="dxa"/>
            <w:gridSpan w:val="4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63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32" w:type="dxa"/>
            <w:gridSpan w:val="4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63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32" w:type="dxa"/>
            <w:gridSpan w:val="4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63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6719" w:type="dxa"/>
            <w:gridSpan w:val="33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0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96519B" w:rsidRPr="005D451A" w:rsidTr="00BE282A">
        <w:trPr>
          <w:gridAfter w:val="1"/>
        </w:trPr>
        <w:tc>
          <w:tcPr>
            <w:tcW w:w="551" w:type="dxa"/>
            <w:gridSpan w:val="5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91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05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48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8" w:type="dxa"/>
            <w:gridSpan w:val="7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551" w:type="dxa"/>
            <w:gridSpan w:val="5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191" w:type="dxa"/>
            <w:gridSpan w:val="11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05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48" w:type="dxa"/>
            <w:gridSpan w:val="8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8" w:type="dxa"/>
            <w:gridSpan w:val="7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6795" w:type="dxa"/>
            <w:gridSpan w:val="3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48" w:type="dxa"/>
            <w:gridSpan w:val="7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96519B" w:rsidRPr="005D451A" w:rsidTr="00BE282A">
        <w:tc>
          <w:tcPr>
            <w:tcW w:w="666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и тиражирование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2016 -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образования,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c>
          <w:tcPr>
            <w:tcW w:w="666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991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c>
          <w:tcPr>
            <w:tcW w:w="6648" w:type="dxa"/>
            <w:gridSpan w:val="3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c>
          <w:tcPr>
            <w:tcW w:w="15560" w:type="dxa"/>
            <w:gridSpan w:val="85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96519B" w:rsidRPr="005D451A" w:rsidTr="00BE282A">
        <w:tc>
          <w:tcPr>
            <w:tcW w:w="666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c>
          <w:tcPr>
            <w:tcW w:w="666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c>
          <w:tcPr>
            <w:tcW w:w="6648" w:type="dxa"/>
            <w:gridSpan w:val="3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c>
          <w:tcPr>
            <w:tcW w:w="15560" w:type="dxa"/>
            <w:gridSpan w:val="85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96519B" w:rsidRPr="005D451A" w:rsidTr="00BE282A">
        <w:tc>
          <w:tcPr>
            <w:tcW w:w="666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участию творческой молодежи района в международных, межрегиональных, региональных и межмуниципальных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мероприятиях и проектах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87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c>
          <w:tcPr>
            <w:tcW w:w="666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2991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87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c>
          <w:tcPr>
            <w:tcW w:w="666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96519B" w:rsidRPr="005D451A" w:rsidRDefault="0096519B" w:rsidP="00BE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587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c>
          <w:tcPr>
            <w:tcW w:w="6677" w:type="dxa"/>
            <w:gridSpan w:val="3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87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c>
          <w:tcPr>
            <w:tcW w:w="6677" w:type="dxa"/>
            <w:gridSpan w:val="3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587" w:type="dxa"/>
            <w:gridSpan w:val="10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c>
          <w:tcPr>
            <w:tcW w:w="15560" w:type="dxa"/>
            <w:gridSpan w:val="85"/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2712"/>
              <w:gridCol w:w="1042"/>
              <w:gridCol w:w="1712"/>
              <w:gridCol w:w="924"/>
              <w:gridCol w:w="1234"/>
              <w:gridCol w:w="31"/>
              <w:gridCol w:w="896"/>
              <w:gridCol w:w="21"/>
              <w:gridCol w:w="884"/>
              <w:gridCol w:w="71"/>
              <w:gridCol w:w="835"/>
              <w:gridCol w:w="31"/>
              <w:gridCol w:w="887"/>
              <w:gridCol w:w="3498"/>
            </w:tblGrid>
            <w:tr w:rsidR="0096519B" w:rsidRPr="005D451A" w:rsidTr="00BE282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Труда»,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1.4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96519B" w:rsidRPr="005D451A" w:rsidRDefault="0096519B" w:rsidP="00BE28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вечеров памяти с участием родственников погибших, чьи имена установлены в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ходе поисковых работ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2.11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Задача 3. Повышение престижа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военнойслужбы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молодежной среде</w:t>
                  </w: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ДОСААФ (по согласованию)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</w:p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Военного комиссариата Смоленской области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225 000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519B" w:rsidRPr="005D451A" w:rsidTr="00BE282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Проведение учебных сборов </w:t>
                  </w: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25 000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6519B" w:rsidRPr="005D451A" w:rsidTr="00BE282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Итого: </w:t>
                  </w:r>
                </w:p>
                <w:p w:rsidR="0096519B" w:rsidRPr="005D451A" w:rsidRDefault="0096519B" w:rsidP="00BE282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6519B" w:rsidRPr="005D451A" w:rsidTr="00BE282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2" w:type="pct"/>
                  <w:gridSpan w:val="2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96519B" w:rsidRPr="005D451A" w:rsidRDefault="0096519B" w:rsidP="00BE28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96519B" w:rsidRPr="005D451A" w:rsidRDefault="0096519B" w:rsidP="00BE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c>
          <w:tcPr>
            <w:tcW w:w="15560" w:type="dxa"/>
            <w:gridSpan w:val="85"/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96519B" w:rsidRPr="005D451A" w:rsidTr="00BE282A">
        <w:tc>
          <w:tcPr>
            <w:tcW w:w="68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c>
          <w:tcPr>
            <w:tcW w:w="6677" w:type="dxa"/>
            <w:gridSpan w:val="32"/>
            <w:tcBorders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c>
          <w:tcPr>
            <w:tcW w:w="15560" w:type="dxa"/>
            <w:gridSpan w:val="85"/>
            <w:shd w:val="clear" w:color="auto" w:fill="auto"/>
          </w:tcPr>
          <w:p w:rsidR="0096519B" w:rsidRPr="005D451A" w:rsidRDefault="0096519B" w:rsidP="00B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96519B" w:rsidRPr="005D451A" w:rsidTr="00BE282A">
        <w:tc>
          <w:tcPr>
            <w:tcW w:w="666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c>
          <w:tcPr>
            <w:tcW w:w="6677" w:type="dxa"/>
            <w:gridSpan w:val="3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285B22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  <w:r w:rsidRPr="00285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c>
          <w:tcPr>
            <w:tcW w:w="15560" w:type="dxa"/>
            <w:gridSpan w:val="85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96519B" w:rsidRPr="005D451A" w:rsidTr="00BE282A">
        <w:tc>
          <w:tcPr>
            <w:tcW w:w="666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5 341 943,25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548 591,25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c>
          <w:tcPr>
            <w:tcW w:w="666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c>
          <w:tcPr>
            <w:tcW w:w="666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6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в муниципальных учреждениях образования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71 919,74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71 919,74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rPr>
          <w:trHeight w:val="510"/>
        </w:trPr>
        <w:tc>
          <w:tcPr>
            <w:tcW w:w="6677" w:type="dxa"/>
            <w:gridSpan w:val="32"/>
            <w:vMerge w:val="restart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trHeight w:val="396"/>
        </w:trPr>
        <w:tc>
          <w:tcPr>
            <w:tcW w:w="6677" w:type="dxa"/>
            <w:gridSpan w:val="32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8 034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rPr>
          <w:trHeight w:val="469"/>
        </w:trPr>
        <w:tc>
          <w:tcPr>
            <w:tcW w:w="6677" w:type="dxa"/>
            <w:gridSpan w:val="32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6519B" w:rsidRPr="005D451A" w:rsidTr="00BE282A">
        <w:tc>
          <w:tcPr>
            <w:tcW w:w="15560" w:type="dxa"/>
            <w:gridSpan w:val="85"/>
            <w:shd w:val="clear" w:color="auto" w:fill="auto"/>
          </w:tcPr>
          <w:p w:rsidR="0096519B" w:rsidRPr="005D451A" w:rsidRDefault="0096519B" w:rsidP="00BE282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96519B" w:rsidRPr="005D451A" w:rsidTr="00BE282A">
        <w:tc>
          <w:tcPr>
            <w:tcW w:w="681" w:type="dxa"/>
            <w:gridSpan w:val="7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7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3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7 90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73 30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c>
          <w:tcPr>
            <w:tcW w:w="681" w:type="dxa"/>
            <w:gridSpan w:val="7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7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3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20 743 200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20 743 200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6519B" w:rsidRPr="005D451A" w:rsidTr="00BE282A">
        <w:trPr>
          <w:trHeight w:val="345"/>
        </w:trPr>
        <w:tc>
          <w:tcPr>
            <w:tcW w:w="6677" w:type="dxa"/>
            <w:gridSpan w:val="32"/>
            <w:vMerge w:val="restart"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901 100,49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816 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19B" w:rsidRPr="005D451A" w:rsidTr="00BE282A">
        <w:trPr>
          <w:trHeight w:val="595"/>
        </w:trPr>
        <w:tc>
          <w:tcPr>
            <w:tcW w:w="6677" w:type="dxa"/>
            <w:gridSpan w:val="32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7 90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73 30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6519B" w:rsidRPr="005D451A" w:rsidTr="00BE282A">
        <w:trPr>
          <w:trHeight w:val="648"/>
        </w:trPr>
        <w:tc>
          <w:tcPr>
            <w:tcW w:w="6677" w:type="dxa"/>
            <w:gridSpan w:val="32"/>
            <w:vMerge/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20 743 200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20 743 200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519B" w:rsidRPr="005D451A" w:rsidRDefault="0096519B" w:rsidP="00BE2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96519B" w:rsidRPr="005D451A" w:rsidRDefault="0096519B" w:rsidP="0096519B"/>
    <w:p w:rsidR="0096519B" w:rsidRDefault="0096519B" w:rsidP="0096519B"/>
    <w:p w:rsidR="0096519B" w:rsidRDefault="0096519B"/>
    <w:sectPr w:rsidR="0096519B" w:rsidSect="005D451A">
      <w:footerReference w:type="default" r:id="rId10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F4" w:rsidRDefault="00DF77F4" w:rsidP="00C405DE">
      <w:pPr>
        <w:spacing w:after="0" w:line="240" w:lineRule="auto"/>
      </w:pPr>
      <w:r>
        <w:separator/>
      </w:r>
    </w:p>
  </w:endnote>
  <w:endnote w:type="continuationSeparator" w:id="0">
    <w:p w:rsidR="00DF77F4" w:rsidRDefault="00DF77F4" w:rsidP="00C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DE" w:rsidRPr="00C405DE" w:rsidRDefault="00C405DE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00445  от 17.08.2016,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17.08.2016 16:01:46,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E" w:rsidRPr="00FA592E" w:rsidRDefault="00DF77F4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00445  от 17.08.2016, Подписано ЭП: Беляев Евгений Васильевич, </w:t>
    </w:r>
    <w:r>
      <w:rPr>
        <w:sz w:val="16"/>
      </w:rPr>
      <w:t xml:space="preserve">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17.08.2016 16:01:46,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F4" w:rsidRDefault="00DF77F4" w:rsidP="00C405DE">
      <w:pPr>
        <w:spacing w:after="0" w:line="240" w:lineRule="auto"/>
      </w:pPr>
      <w:r>
        <w:separator/>
      </w:r>
    </w:p>
  </w:footnote>
  <w:footnote w:type="continuationSeparator" w:id="0">
    <w:p w:rsidR="00DF77F4" w:rsidRDefault="00DF77F4" w:rsidP="00C4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F"/>
    <w:rsid w:val="000A38D9"/>
    <w:rsid w:val="000C321E"/>
    <w:rsid w:val="00196FBB"/>
    <w:rsid w:val="001A07A3"/>
    <w:rsid w:val="001C7C4C"/>
    <w:rsid w:val="00211E29"/>
    <w:rsid w:val="0039658D"/>
    <w:rsid w:val="003A0CA0"/>
    <w:rsid w:val="004445BA"/>
    <w:rsid w:val="004B44C6"/>
    <w:rsid w:val="00650DED"/>
    <w:rsid w:val="007975B4"/>
    <w:rsid w:val="007E0F1A"/>
    <w:rsid w:val="00836167"/>
    <w:rsid w:val="008B40D3"/>
    <w:rsid w:val="00912B71"/>
    <w:rsid w:val="0096519B"/>
    <w:rsid w:val="009655D3"/>
    <w:rsid w:val="00AA0E2B"/>
    <w:rsid w:val="00AA147C"/>
    <w:rsid w:val="00AF3F2F"/>
    <w:rsid w:val="00B325D4"/>
    <w:rsid w:val="00B85168"/>
    <w:rsid w:val="00B9799F"/>
    <w:rsid w:val="00C405DE"/>
    <w:rsid w:val="00C45341"/>
    <w:rsid w:val="00CA1EEC"/>
    <w:rsid w:val="00D7055A"/>
    <w:rsid w:val="00DF77F4"/>
    <w:rsid w:val="00EA304F"/>
    <w:rsid w:val="00E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1">
    <w:name w:val="heading 1"/>
    <w:basedOn w:val="a"/>
    <w:next w:val="a"/>
    <w:link w:val="10"/>
    <w:uiPriority w:val="99"/>
    <w:qFormat/>
    <w:rsid w:val="009651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519B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6519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5DE"/>
  </w:style>
  <w:style w:type="paragraph" w:styleId="a5">
    <w:name w:val="footer"/>
    <w:basedOn w:val="a"/>
    <w:link w:val="a6"/>
    <w:unhideWhenUsed/>
    <w:rsid w:val="00C4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405DE"/>
  </w:style>
  <w:style w:type="character" w:customStyle="1" w:styleId="10">
    <w:name w:val="Заголовок 1 Знак"/>
    <w:basedOn w:val="a0"/>
    <w:link w:val="1"/>
    <w:uiPriority w:val="99"/>
    <w:rsid w:val="009651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651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519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19B"/>
  </w:style>
  <w:style w:type="character" w:customStyle="1" w:styleId="apple-style-span">
    <w:name w:val="apple-style-span"/>
    <w:rsid w:val="0096519B"/>
    <w:rPr>
      <w:rFonts w:cs="Times New Roman"/>
    </w:rPr>
  </w:style>
  <w:style w:type="paragraph" w:customStyle="1" w:styleId="ConsPlusNonformat">
    <w:name w:val="ConsPlusNonformat"/>
    <w:rsid w:val="00965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5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965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65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5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651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rsid w:val="0096519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a">
    <w:name w:val="page number"/>
    <w:rsid w:val="0096519B"/>
    <w:rPr>
      <w:rFonts w:cs="Times New Roman"/>
    </w:rPr>
  </w:style>
  <w:style w:type="paragraph" w:customStyle="1" w:styleId="91">
    <w:name w:val="Основной текст (9)1"/>
    <w:basedOn w:val="a"/>
    <w:rsid w:val="0096519B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96519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96519B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96519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6519B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965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965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96519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9651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9651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e">
    <w:name w:val="Без интервала Знак"/>
    <w:link w:val="ad"/>
    <w:uiPriority w:val="99"/>
    <w:rsid w:val="0096519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965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51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6519B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9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6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19B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96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5636-E3D1-477A-A8F5-2A6B1400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2</cp:revision>
  <dcterms:created xsi:type="dcterms:W3CDTF">2016-08-29T04:47:00Z</dcterms:created>
  <dcterms:modified xsi:type="dcterms:W3CDTF">2016-08-29T04:47:00Z</dcterms:modified>
</cp:coreProperties>
</file>