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4D0E6D">
        <w:rPr>
          <w:b/>
          <w:color w:val="000000" w:themeColor="text1"/>
          <w:sz w:val="28"/>
          <w:szCs w:val="28"/>
        </w:rPr>
        <w:t>01</w:t>
      </w:r>
      <w:r w:rsidR="00BE76E5">
        <w:rPr>
          <w:b/>
          <w:color w:val="000000" w:themeColor="text1"/>
          <w:sz w:val="28"/>
          <w:szCs w:val="28"/>
        </w:rPr>
        <w:t>.</w:t>
      </w:r>
      <w:r w:rsidR="004D0E6D">
        <w:rPr>
          <w:b/>
          <w:color w:val="000000" w:themeColor="text1"/>
          <w:sz w:val="28"/>
          <w:szCs w:val="28"/>
        </w:rPr>
        <w:t>11</w:t>
      </w:r>
      <w:r w:rsidR="00594C89">
        <w:rPr>
          <w:b/>
          <w:color w:val="000000" w:themeColor="text1"/>
          <w:sz w:val="28"/>
          <w:szCs w:val="28"/>
        </w:rPr>
        <w:t>.2022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4D0E6D">
        <w:rPr>
          <w:b/>
          <w:color w:val="000000" w:themeColor="text1"/>
          <w:sz w:val="28"/>
          <w:szCs w:val="28"/>
        </w:rPr>
        <w:t>00687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A31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  <w:r w:rsidR="0082293B">
              <w:rPr>
                <w:sz w:val="28"/>
                <w:szCs w:val="28"/>
              </w:rPr>
              <w:t>, утвержденн</w:t>
            </w:r>
            <w:r w:rsidR="00A31DA8">
              <w:rPr>
                <w:sz w:val="28"/>
                <w:szCs w:val="28"/>
              </w:rPr>
              <w:t>ой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82293B">
              <w:rPr>
                <w:sz w:val="28"/>
                <w:szCs w:val="28"/>
              </w:rPr>
              <w:t>17</w:t>
            </w:r>
            <w:r w:rsidR="0082293B" w:rsidRPr="000C1A99">
              <w:rPr>
                <w:sz w:val="28"/>
                <w:szCs w:val="28"/>
              </w:rPr>
              <w:t>.</w:t>
            </w:r>
            <w:r w:rsidR="0082293B">
              <w:rPr>
                <w:sz w:val="28"/>
                <w:szCs w:val="28"/>
              </w:rPr>
              <w:t>05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82293B">
              <w:rPr>
                <w:sz w:val="28"/>
                <w:szCs w:val="28"/>
              </w:rPr>
              <w:t>343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</w:t>
      </w:r>
      <w:r w:rsidR="0082293B">
        <w:rPr>
          <w:color w:val="000000" w:themeColor="text1"/>
          <w:sz w:val="28"/>
          <w:szCs w:val="28"/>
        </w:rPr>
        <w:t xml:space="preserve">в муниципальную программу </w:t>
      </w:r>
      <w:r w:rsidR="0082293B">
        <w:rPr>
          <w:sz w:val="28"/>
          <w:szCs w:val="28"/>
        </w:rPr>
        <w:t>«Обеспечение жильём молодых семей», утвержденную постановлением Администрации муниципального образования «Кардымовский район» Смоленской области</w:t>
      </w:r>
      <w:r w:rsidRPr="000C1A99">
        <w:rPr>
          <w:color w:val="000000"/>
          <w:sz w:val="28"/>
          <w:szCs w:val="28"/>
        </w:rPr>
        <w:t xml:space="preserve">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жильем молодых семей» (в ред. от 07.06.2022 № 00391</w:t>
      </w:r>
      <w:r w:rsidR="003A296A">
        <w:rPr>
          <w:bCs/>
          <w:sz w:val="28"/>
          <w:szCs w:val="28"/>
        </w:rPr>
        <w:t>, от 10.06.2022 № 00403</w:t>
      </w:r>
      <w:r>
        <w:rPr>
          <w:bCs/>
          <w:sz w:val="28"/>
          <w:szCs w:val="28"/>
        </w:rPr>
        <w:t xml:space="preserve">) </w:t>
      </w:r>
      <w:r w:rsidRPr="000C1A99">
        <w:rPr>
          <w:sz w:val="28"/>
          <w:szCs w:val="28"/>
        </w:rPr>
        <w:t>следующие изменения:</w:t>
      </w:r>
    </w:p>
    <w:p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>муниципальной программы» читать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AC3E06">
        <w:trPr>
          <w:trHeight w:val="1408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155766">
              <w:rPr>
                <w:sz w:val="24"/>
                <w:szCs w:val="24"/>
              </w:rPr>
              <w:t>215</w:t>
            </w:r>
            <w:r w:rsidR="00B32B03">
              <w:rPr>
                <w:sz w:val="24"/>
                <w:szCs w:val="24"/>
              </w:rPr>
              <w:t>0</w:t>
            </w:r>
            <w:r w:rsidR="00155766">
              <w:rPr>
                <w:sz w:val="24"/>
                <w:szCs w:val="24"/>
              </w:rPr>
              <w:t>668,79</w:t>
            </w:r>
            <w:r w:rsidRPr="00AC3E06">
              <w:rPr>
                <w:sz w:val="24"/>
                <w:szCs w:val="24"/>
              </w:rPr>
              <w:t xml:space="preserve"> руб., 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3A296A">
              <w:rPr>
                <w:sz w:val="24"/>
                <w:szCs w:val="24"/>
              </w:rPr>
              <w:t>927256,15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бюджет – </w:t>
            </w:r>
            <w:r w:rsidR="003A296A">
              <w:rPr>
                <w:sz w:val="24"/>
                <w:szCs w:val="24"/>
              </w:rPr>
              <w:t>269178,03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</w:t>
            </w:r>
            <w:r w:rsidR="003A296A">
              <w:rPr>
                <w:sz w:val="24"/>
                <w:szCs w:val="24"/>
              </w:rPr>
              <w:t>322378,12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5F2368">
              <w:rPr>
                <w:sz w:val="24"/>
                <w:szCs w:val="24"/>
              </w:rPr>
              <w:t>175 8</w:t>
            </w:r>
            <w:r w:rsidR="00410304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proofErr w:type="spellStart"/>
            <w:r w:rsidRPr="00AC3E06">
              <w:rPr>
                <w:sz w:val="24"/>
                <w:szCs w:val="24"/>
              </w:rPr>
              <w:t>Шокинского</w:t>
            </w:r>
            <w:proofErr w:type="spellEnd"/>
            <w:r w:rsidRPr="00AC3E06">
              <w:rPr>
                <w:sz w:val="24"/>
                <w:szCs w:val="24"/>
              </w:rPr>
              <w:t xml:space="preserve"> сельского поселения Кардымовского района Смоленской области – 1</w:t>
            </w:r>
            <w:r w:rsidR="00F012D0">
              <w:rPr>
                <w:sz w:val="24"/>
                <w:szCs w:val="24"/>
              </w:rPr>
              <w:t>59</w:t>
            </w:r>
            <w:r w:rsidRPr="00AC3E06">
              <w:rPr>
                <w:sz w:val="24"/>
                <w:szCs w:val="24"/>
              </w:rPr>
              <w:t xml:space="preserve"> </w:t>
            </w:r>
            <w:r w:rsidR="00F012D0">
              <w:rPr>
                <w:sz w:val="24"/>
                <w:szCs w:val="24"/>
              </w:rPr>
              <w:t>9</w:t>
            </w:r>
            <w:r w:rsidRPr="00AC3E06">
              <w:rPr>
                <w:sz w:val="24"/>
                <w:szCs w:val="24"/>
              </w:rPr>
              <w:t>00 руб.,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Pr="003A296A">
              <w:rPr>
                <w:sz w:val="24"/>
                <w:szCs w:val="24"/>
              </w:rPr>
              <w:t>60</w:t>
            </w:r>
            <w:r w:rsidR="00C472B7">
              <w:rPr>
                <w:sz w:val="24"/>
                <w:szCs w:val="24"/>
              </w:rPr>
              <w:t>0</w:t>
            </w:r>
            <w:r w:rsidRPr="003A296A">
              <w:rPr>
                <w:sz w:val="24"/>
                <w:szCs w:val="24"/>
              </w:rPr>
              <w:t>661,87</w:t>
            </w:r>
            <w:r>
              <w:rPr>
                <w:sz w:val="24"/>
                <w:szCs w:val="24"/>
              </w:rPr>
              <w:t xml:space="preserve">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27</w:t>
            </w:r>
            <w:r w:rsidR="00C47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629,01 руб.;</w:t>
            </w:r>
          </w:p>
          <w:p w:rsidR="003A296A" w:rsidRPr="00AC3E06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329032,86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4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Pr="003A296A">
              <w:rPr>
                <w:sz w:val="24"/>
                <w:szCs w:val="24"/>
              </w:rPr>
              <w:t>622750,77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283372,63 руб.;</w:t>
            </w:r>
          </w:p>
          <w:p w:rsidR="003A296A" w:rsidRPr="00AC3E06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339378,14 руб.;</w:t>
            </w:r>
          </w:p>
          <w:p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2025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2026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>»</w:t>
      </w:r>
      <w:r w:rsidR="007A16F1">
        <w:rPr>
          <w:sz w:val="28"/>
          <w:szCs w:val="28"/>
        </w:rPr>
        <w:t xml:space="preserve"> читать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0B1DA3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8E1D70" w:rsidRPr="00B07300" w:rsidRDefault="00B67993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215</w:t>
            </w:r>
            <w:r w:rsidR="002822A6">
              <w:rPr>
                <w:sz w:val="16"/>
                <w:szCs w:val="16"/>
              </w:rPr>
              <w:t>0</w:t>
            </w:r>
            <w:r w:rsidRPr="00B07300">
              <w:rPr>
                <w:sz w:val="16"/>
                <w:szCs w:val="16"/>
              </w:rPr>
              <w:t xml:space="preserve">668,79 </w:t>
            </w:r>
            <w:r w:rsidR="00175ACE" w:rsidRPr="00B073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E1D70" w:rsidRPr="00B07300" w:rsidRDefault="00B67993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927256,15</w:t>
            </w:r>
          </w:p>
        </w:tc>
        <w:tc>
          <w:tcPr>
            <w:tcW w:w="1134" w:type="dxa"/>
          </w:tcPr>
          <w:p w:rsidR="008E1D70" w:rsidRPr="00B07300" w:rsidRDefault="00B67993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60</w:t>
            </w:r>
            <w:r w:rsidR="002822A6">
              <w:rPr>
                <w:sz w:val="16"/>
                <w:szCs w:val="16"/>
              </w:rPr>
              <w:t>0</w:t>
            </w:r>
            <w:r w:rsidRPr="00B07300">
              <w:rPr>
                <w:sz w:val="16"/>
                <w:szCs w:val="16"/>
              </w:rPr>
              <w:t>661,87</w:t>
            </w:r>
          </w:p>
        </w:tc>
        <w:tc>
          <w:tcPr>
            <w:tcW w:w="1134" w:type="dxa"/>
          </w:tcPr>
          <w:p w:rsidR="008E1D70" w:rsidRPr="00B07300" w:rsidRDefault="00F36492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622750,77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2" w:type="dxa"/>
          </w:tcPr>
          <w:p w:rsidR="00130685" w:rsidRPr="00B07300" w:rsidRDefault="00F36492" w:rsidP="007E3FAD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 w:rsidR="007E3FAD"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1134" w:type="dxa"/>
          </w:tcPr>
          <w:p w:rsidR="00130685" w:rsidRPr="00B07300" w:rsidRDefault="00B67993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 w:rsidR="002822A6"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1134" w:type="dxa"/>
          </w:tcPr>
          <w:p w:rsidR="00130685" w:rsidRPr="00B07300" w:rsidRDefault="00F36492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2" w:type="dxa"/>
          </w:tcPr>
          <w:p w:rsidR="00130685" w:rsidRPr="00B07300" w:rsidRDefault="00F36492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990789,12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329032,86</w:t>
            </w:r>
          </w:p>
        </w:tc>
        <w:tc>
          <w:tcPr>
            <w:tcW w:w="1134" w:type="dxa"/>
          </w:tcPr>
          <w:p w:rsidR="00130685" w:rsidRPr="00B07300" w:rsidRDefault="00F36492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339378,14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0B1DA3">
        <w:tc>
          <w:tcPr>
            <w:tcW w:w="2943" w:type="dxa"/>
          </w:tcPr>
          <w:p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2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r w:rsidRPr="00130685">
              <w:t xml:space="preserve">бюджет </w:t>
            </w:r>
            <w:proofErr w:type="spellStart"/>
            <w:r w:rsidRPr="00130685">
              <w:t>Шокинского</w:t>
            </w:r>
            <w:proofErr w:type="spellEnd"/>
            <w:r w:rsidRPr="00130685">
              <w:t xml:space="preserve"> сельского поселения Кардымовского района Смоленской области</w:t>
            </w:r>
          </w:p>
        </w:tc>
        <w:tc>
          <w:tcPr>
            <w:tcW w:w="992" w:type="dxa"/>
          </w:tcPr>
          <w:p w:rsidR="008E1D70" w:rsidRPr="00B07300" w:rsidRDefault="00175ACE" w:rsidP="00F012D0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</w:t>
            </w:r>
            <w:r w:rsidR="00F012D0" w:rsidRPr="00B07300">
              <w:rPr>
                <w:sz w:val="16"/>
                <w:szCs w:val="16"/>
              </w:rPr>
              <w:t>599</w:t>
            </w:r>
            <w:r w:rsidRPr="00B07300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8E1D70" w:rsidRPr="00B07300" w:rsidRDefault="00175ACE" w:rsidP="00F012D0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</w:t>
            </w:r>
            <w:r w:rsidR="00F012D0" w:rsidRPr="00B07300">
              <w:rPr>
                <w:sz w:val="16"/>
                <w:szCs w:val="16"/>
              </w:rPr>
              <w:t>599</w:t>
            </w:r>
            <w:r w:rsidRPr="00B07300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8E1D70" w:rsidRPr="00B07300" w:rsidRDefault="008E1D70" w:rsidP="000B1DA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E1D70" w:rsidRPr="00B07300" w:rsidRDefault="008E1D70" w:rsidP="000B1DA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>» читать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142"/>
        <w:gridCol w:w="567"/>
        <w:gridCol w:w="284"/>
        <w:gridCol w:w="425"/>
        <w:gridCol w:w="283"/>
        <w:gridCol w:w="425"/>
        <w:gridCol w:w="284"/>
        <w:gridCol w:w="425"/>
        <w:gridCol w:w="284"/>
        <w:gridCol w:w="425"/>
        <w:gridCol w:w="284"/>
        <w:gridCol w:w="425"/>
        <w:gridCol w:w="283"/>
        <w:gridCol w:w="709"/>
      </w:tblGrid>
      <w:tr w:rsidR="00D23841" w:rsidRPr="005F1538" w:rsidTr="007E65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 xml:space="preserve">Источник </w:t>
            </w:r>
            <w:proofErr w:type="spellStart"/>
            <w:r w:rsidRPr="005F1538">
              <w:t>финансо</w:t>
            </w:r>
            <w:proofErr w:type="spellEnd"/>
          </w:p>
          <w:p w:rsidR="00D23841" w:rsidRPr="005F1538" w:rsidRDefault="00D23841" w:rsidP="00130685">
            <w:pPr>
              <w:jc w:val="center"/>
            </w:pPr>
            <w:proofErr w:type="spellStart"/>
            <w:r>
              <w:t>в</w:t>
            </w:r>
            <w:r w:rsidRPr="005F1538">
              <w:t>ого</w:t>
            </w:r>
            <w:proofErr w:type="spellEnd"/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7E65A0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992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8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8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8"/>
          </w:tcPr>
          <w:p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130685" w:rsidRPr="003920D1" w:rsidTr="007E65A0">
        <w:tc>
          <w:tcPr>
            <w:tcW w:w="534" w:type="dxa"/>
            <w:vMerge w:val="restart"/>
          </w:tcPr>
          <w:p w:rsidR="00130685" w:rsidRDefault="00130685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:rsidR="00130685" w:rsidRPr="00DD0EB9" w:rsidRDefault="00130685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Merge w:val="restart"/>
          </w:tcPr>
          <w:p w:rsidR="00130685" w:rsidRDefault="00130685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области;</w:t>
            </w:r>
          </w:p>
          <w:p w:rsidR="00130685" w:rsidRPr="002119B9" w:rsidRDefault="00130685" w:rsidP="00130685">
            <w:pPr>
              <w:jc w:val="both"/>
            </w:pPr>
            <w:r>
              <w:t xml:space="preserve">Администрация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1134" w:type="dxa"/>
          </w:tcPr>
          <w:p w:rsidR="00130685" w:rsidRDefault="00130685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gridSpan w:val="2"/>
          </w:tcPr>
          <w:p w:rsidR="00130685" w:rsidRPr="00B07300" w:rsidRDefault="00B07300" w:rsidP="00C254C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 w:rsidR="00C254C5"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709" w:type="dxa"/>
            <w:gridSpan w:val="2"/>
          </w:tcPr>
          <w:p w:rsidR="00130685" w:rsidRPr="00B07300" w:rsidRDefault="00B07300" w:rsidP="0013068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8" w:type="dxa"/>
            <w:gridSpan w:val="2"/>
          </w:tcPr>
          <w:p w:rsidR="00130685" w:rsidRPr="00B07300" w:rsidRDefault="00B07300" w:rsidP="00C254C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 w:rsidR="00C254C5"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709" w:type="dxa"/>
            <w:gridSpan w:val="2"/>
          </w:tcPr>
          <w:p w:rsidR="00130685" w:rsidRPr="00B07300" w:rsidRDefault="00B07300" w:rsidP="0013068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B07300" w:rsidRPr="003920D1" w:rsidTr="007E65A0">
        <w:tc>
          <w:tcPr>
            <w:tcW w:w="534" w:type="dxa"/>
            <w:vMerge/>
          </w:tcPr>
          <w:p w:rsidR="00B07300" w:rsidRDefault="00B07300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B07300" w:rsidRPr="00DD0EB9" w:rsidRDefault="00B07300" w:rsidP="00130685">
            <w:pPr>
              <w:jc w:val="both"/>
            </w:pPr>
          </w:p>
        </w:tc>
        <w:tc>
          <w:tcPr>
            <w:tcW w:w="1701" w:type="dxa"/>
            <w:vMerge/>
          </w:tcPr>
          <w:p w:rsidR="00B07300" w:rsidRPr="002119B9" w:rsidRDefault="00B07300" w:rsidP="00130685">
            <w:pPr>
              <w:jc w:val="both"/>
            </w:pPr>
          </w:p>
        </w:tc>
        <w:tc>
          <w:tcPr>
            <w:tcW w:w="1134" w:type="dxa"/>
          </w:tcPr>
          <w:p w:rsidR="00B07300" w:rsidRDefault="00B07300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990789,12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708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329032,86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339378,14</w:t>
            </w:r>
          </w:p>
        </w:tc>
        <w:tc>
          <w:tcPr>
            <w:tcW w:w="709" w:type="dxa"/>
            <w:gridSpan w:val="2"/>
          </w:tcPr>
          <w:p w:rsidR="00B07300" w:rsidRPr="003920D1" w:rsidRDefault="00B0730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B07300" w:rsidRPr="003920D1" w:rsidRDefault="00B0730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B07300" w:rsidRPr="003920D1" w:rsidRDefault="00B0730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:rsidTr="007E65A0">
        <w:tc>
          <w:tcPr>
            <w:tcW w:w="534" w:type="dxa"/>
            <w:vMerge/>
          </w:tcPr>
          <w:p w:rsidR="00130685" w:rsidRPr="002119B9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130685" w:rsidRPr="00DD0EB9" w:rsidRDefault="00130685" w:rsidP="00130685">
            <w:pPr>
              <w:jc w:val="both"/>
            </w:pPr>
          </w:p>
        </w:tc>
        <w:tc>
          <w:tcPr>
            <w:tcW w:w="1701" w:type="dxa"/>
            <w:vMerge/>
          </w:tcPr>
          <w:p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:rsidR="00130685" w:rsidRPr="00005F5A" w:rsidRDefault="00130685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gridSpan w:val="2"/>
          </w:tcPr>
          <w:p w:rsidR="00130685" w:rsidRPr="00F60780" w:rsidRDefault="005F2368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gridSpan w:val="2"/>
          </w:tcPr>
          <w:p w:rsidR="00130685" w:rsidRPr="00F60780" w:rsidRDefault="005F2368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:rsidTr="007E65A0">
        <w:trPr>
          <w:trHeight w:val="2530"/>
        </w:trPr>
        <w:tc>
          <w:tcPr>
            <w:tcW w:w="534" w:type="dxa"/>
            <w:vMerge/>
          </w:tcPr>
          <w:p w:rsidR="00130685" w:rsidRPr="002119B9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130685" w:rsidRPr="00871AFE" w:rsidRDefault="00130685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:rsidR="00130685" w:rsidRPr="00005F5A" w:rsidRDefault="00130685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709" w:type="dxa"/>
            <w:gridSpan w:val="2"/>
          </w:tcPr>
          <w:p w:rsidR="00130685" w:rsidRPr="00F60780" w:rsidRDefault="00130685" w:rsidP="00E1082F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5990</w:t>
            </w: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F60780" w:rsidRDefault="00130685" w:rsidP="00F01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159900</w:t>
            </w:r>
          </w:p>
        </w:tc>
        <w:tc>
          <w:tcPr>
            <w:tcW w:w="708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B15BE5" w:rsidRPr="003920D1" w:rsidTr="007E65A0">
        <w:tc>
          <w:tcPr>
            <w:tcW w:w="4077" w:type="dxa"/>
            <w:gridSpan w:val="3"/>
            <w:vMerge w:val="restart"/>
          </w:tcPr>
          <w:p w:rsidR="00B15BE5" w:rsidRPr="00A12909" w:rsidRDefault="00B15BE5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B15BE5" w:rsidRDefault="00B15BE5" w:rsidP="00B15BE5">
            <w:pPr>
              <w:jc w:val="center"/>
            </w:pPr>
          </w:p>
        </w:tc>
        <w:tc>
          <w:tcPr>
            <w:tcW w:w="709" w:type="dxa"/>
            <w:gridSpan w:val="2"/>
          </w:tcPr>
          <w:p w:rsidR="00B15BE5" w:rsidRPr="00B07300" w:rsidRDefault="00B15BE5" w:rsidP="005D589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215</w:t>
            </w:r>
            <w:r w:rsidR="005D5892">
              <w:rPr>
                <w:sz w:val="16"/>
                <w:szCs w:val="16"/>
              </w:rPr>
              <w:t>0</w:t>
            </w:r>
            <w:r w:rsidRPr="00B07300">
              <w:rPr>
                <w:sz w:val="16"/>
                <w:szCs w:val="16"/>
              </w:rPr>
              <w:t xml:space="preserve">668,79  </w:t>
            </w:r>
          </w:p>
        </w:tc>
        <w:tc>
          <w:tcPr>
            <w:tcW w:w="709" w:type="dxa"/>
            <w:gridSpan w:val="2"/>
          </w:tcPr>
          <w:p w:rsidR="00B15BE5" w:rsidRPr="00B07300" w:rsidRDefault="00B15BE5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927256,15</w:t>
            </w:r>
          </w:p>
        </w:tc>
        <w:tc>
          <w:tcPr>
            <w:tcW w:w="708" w:type="dxa"/>
            <w:gridSpan w:val="2"/>
          </w:tcPr>
          <w:p w:rsidR="00B15BE5" w:rsidRPr="00B07300" w:rsidRDefault="00B15BE5" w:rsidP="00473BE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60</w:t>
            </w:r>
            <w:r w:rsidR="00473BEE">
              <w:rPr>
                <w:sz w:val="16"/>
                <w:szCs w:val="16"/>
              </w:rPr>
              <w:t>0</w:t>
            </w:r>
            <w:r w:rsidRPr="00B07300">
              <w:rPr>
                <w:sz w:val="16"/>
                <w:szCs w:val="16"/>
              </w:rPr>
              <w:t>661,87</w:t>
            </w:r>
          </w:p>
        </w:tc>
        <w:tc>
          <w:tcPr>
            <w:tcW w:w="709" w:type="dxa"/>
            <w:gridSpan w:val="2"/>
          </w:tcPr>
          <w:p w:rsidR="00B15BE5" w:rsidRPr="00B07300" w:rsidRDefault="00B15BE5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622750,77</w:t>
            </w:r>
          </w:p>
        </w:tc>
        <w:tc>
          <w:tcPr>
            <w:tcW w:w="709" w:type="dxa"/>
            <w:gridSpan w:val="2"/>
          </w:tcPr>
          <w:p w:rsidR="00B15BE5" w:rsidRPr="007E65A0" w:rsidRDefault="00B15BE5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B15BE5" w:rsidRPr="007E65A0" w:rsidRDefault="00B15BE5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B15BE5" w:rsidRPr="007E65A0" w:rsidRDefault="00B15BE5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B07300" w:rsidRPr="003920D1" w:rsidTr="007E65A0">
        <w:tc>
          <w:tcPr>
            <w:tcW w:w="4077" w:type="dxa"/>
            <w:gridSpan w:val="3"/>
            <w:vMerge/>
          </w:tcPr>
          <w:p w:rsidR="00B07300" w:rsidRPr="00D74122" w:rsidRDefault="00B07300" w:rsidP="001F1B6A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07300" w:rsidRDefault="00B07300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5D589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 w:rsidR="005D5892"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8" w:type="dxa"/>
            <w:gridSpan w:val="2"/>
          </w:tcPr>
          <w:p w:rsidR="00B07300" w:rsidRPr="00B07300" w:rsidRDefault="00B07300" w:rsidP="005D589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 w:rsidR="005D5892"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709" w:type="dxa"/>
            <w:gridSpan w:val="2"/>
          </w:tcPr>
          <w:p w:rsidR="00B07300" w:rsidRPr="003920D1" w:rsidRDefault="00B07300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B07300" w:rsidRPr="003920D1" w:rsidRDefault="00B07300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B07300" w:rsidRPr="003920D1" w:rsidRDefault="00B07300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B07300" w:rsidRPr="003920D1" w:rsidTr="007E65A0">
        <w:tc>
          <w:tcPr>
            <w:tcW w:w="4077" w:type="dxa"/>
            <w:gridSpan w:val="3"/>
            <w:vMerge/>
          </w:tcPr>
          <w:p w:rsidR="00B07300" w:rsidRDefault="00B07300" w:rsidP="001F1B6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07300" w:rsidRDefault="00B07300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990789,12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708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329032,86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339378,14</w:t>
            </w:r>
          </w:p>
        </w:tc>
        <w:tc>
          <w:tcPr>
            <w:tcW w:w="709" w:type="dxa"/>
            <w:gridSpan w:val="2"/>
          </w:tcPr>
          <w:p w:rsidR="00B07300" w:rsidRPr="003920D1" w:rsidRDefault="00B07300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B07300" w:rsidRPr="003920D1" w:rsidRDefault="00B07300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B07300" w:rsidRPr="003920D1" w:rsidRDefault="00B07300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c>
          <w:tcPr>
            <w:tcW w:w="4077" w:type="dxa"/>
            <w:gridSpan w:val="3"/>
            <w:vMerge/>
          </w:tcPr>
          <w:p w:rsidR="00A12909" w:rsidRPr="0064544A" w:rsidRDefault="00A12909" w:rsidP="001F1B6A"/>
        </w:tc>
        <w:tc>
          <w:tcPr>
            <w:tcW w:w="1134" w:type="dxa"/>
          </w:tcPr>
          <w:p w:rsidR="00A12909" w:rsidRPr="00005F5A" w:rsidRDefault="00A12909" w:rsidP="005C5C0E">
            <w:pPr>
              <w:jc w:val="center"/>
            </w:pPr>
            <w:r>
              <w:t xml:space="preserve">Средства районного </w:t>
            </w:r>
            <w:r>
              <w:lastRenderedPageBreak/>
              <w:t>бюджета</w:t>
            </w:r>
          </w:p>
        </w:tc>
        <w:tc>
          <w:tcPr>
            <w:tcW w:w="709" w:type="dxa"/>
            <w:gridSpan w:val="2"/>
          </w:tcPr>
          <w:p w:rsidR="00A12909" w:rsidRPr="00F60780" w:rsidRDefault="00BA2F7A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175800</w:t>
            </w:r>
          </w:p>
        </w:tc>
        <w:tc>
          <w:tcPr>
            <w:tcW w:w="709" w:type="dxa"/>
            <w:gridSpan w:val="2"/>
          </w:tcPr>
          <w:p w:rsidR="00A12909" w:rsidRPr="00F60780" w:rsidRDefault="00BA2F7A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rPr>
          <w:trHeight w:val="2530"/>
        </w:trPr>
        <w:tc>
          <w:tcPr>
            <w:tcW w:w="4077" w:type="dxa"/>
            <w:gridSpan w:val="3"/>
            <w:vMerge/>
          </w:tcPr>
          <w:p w:rsidR="00A12909" w:rsidRPr="0064544A" w:rsidRDefault="00A12909" w:rsidP="00130685"/>
        </w:tc>
        <w:tc>
          <w:tcPr>
            <w:tcW w:w="1134" w:type="dxa"/>
          </w:tcPr>
          <w:p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709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599</w:t>
            </w:r>
            <w:r w:rsidRPr="003920D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10456" w:type="dxa"/>
            <w:gridSpan w:val="18"/>
          </w:tcPr>
          <w:p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>на приобретение жилья или строительство индивидуального жилого дома»</w:t>
            </w:r>
          </w:p>
        </w:tc>
      </w:tr>
      <w:tr w:rsidR="00A12909" w:rsidRPr="005F1538" w:rsidTr="007E65A0">
        <w:tc>
          <w:tcPr>
            <w:tcW w:w="534" w:type="dxa"/>
            <w:vMerge w:val="restart"/>
          </w:tcPr>
          <w:p w:rsidR="00A12909" w:rsidRPr="002119B9" w:rsidRDefault="00A12909" w:rsidP="00130685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  <w:vMerge w:val="restart"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701" w:type="dxa"/>
            <w:vMerge w:val="restart"/>
          </w:tcPr>
          <w:p w:rsidR="00A1290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области;</w:t>
            </w:r>
          </w:p>
          <w:p w:rsidR="00A12909" w:rsidRPr="002119B9" w:rsidRDefault="00A12909" w:rsidP="00130685">
            <w:pPr>
              <w:jc w:val="both"/>
            </w:pPr>
            <w:r>
              <w:t xml:space="preserve">Администрация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rPr>
          <w:trHeight w:val="2530"/>
        </w:trPr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 w:val="restart"/>
          </w:tcPr>
          <w:p w:rsidR="00A12909" w:rsidRPr="00A12909" w:rsidRDefault="00A1290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  <w:gridSpan w:val="2"/>
          </w:tcPr>
          <w:p w:rsidR="00A12909" w:rsidRDefault="003A2AF0" w:rsidP="00514E48">
            <w:pPr>
              <w:jc w:val="center"/>
            </w:pPr>
            <w:r>
              <w:t>Всего</w:t>
            </w:r>
          </w:p>
          <w:p w:rsidR="00A12909" w:rsidRDefault="00A12909" w:rsidP="00514E48">
            <w:pPr>
              <w:jc w:val="center"/>
            </w:pPr>
          </w:p>
        </w:tc>
        <w:tc>
          <w:tcPr>
            <w:tcW w:w="851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/>
          </w:tcPr>
          <w:p w:rsidR="00A12909" w:rsidRPr="00D74122" w:rsidRDefault="00A12909" w:rsidP="00990AF4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/>
          </w:tcPr>
          <w:p w:rsidR="00A12909" w:rsidRDefault="00A12909" w:rsidP="00990AF4"/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/>
          </w:tcPr>
          <w:p w:rsidR="00A12909" w:rsidRPr="0064544A" w:rsidRDefault="00A12909" w:rsidP="00990AF4"/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rPr>
          <w:trHeight w:val="2530"/>
        </w:trPr>
        <w:tc>
          <w:tcPr>
            <w:tcW w:w="4077" w:type="dxa"/>
            <w:gridSpan w:val="3"/>
            <w:vMerge/>
          </w:tcPr>
          <w:p w:rsidR="00A12909" w:rsidRPr="0064544A" w:rsidRDefault="00A12909" w:rsidP="00130685"/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A57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B07300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B07300" w:rsidRPr="007E65A0" w:rsidRDefault="00B07300" w:rsidP="00514E48">
            <w:pPr>
              <w:rPr>
                <w:b/>
              </w:rPr>
            </w:pPr>
            <w:r w:rsidRPr="007E65A0">
              <w:rPr>
                <w:b/>
              </w:rPr>
              <w:t>В целом по муниципальной программе, в том числе:</w:t>
            </w:r>
          </w:p>
        </w:tc>
        <w:tc>
          <w:tcPr>
            <w:tcW w:w="851" w:type="dxa"/>
            <w:gridSpan w:val="2"/>
          </w:tcPr>
          <w:p w:rsidR="00B07300" w:rsidRPr="00B07300" w:rsidRDefault="00B07300" w:rsidP="00376F7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215</w:t>
            </w:r>
            <w:r w:rsidR="00376F76">
              <w:rPr>
                <w:sz w:val="16"/>
                <w:szCs w:val="16"/>
              </w:rPr>
              <w:t>0</w:t>
            </w:r>
            <w:r w:rsidRPr="00B07300">
              <w:rPr>
                <w:sz w:val="16"/>
                <w:szCs w:val="16"/>
              </w:rPr>
              <w:t xml:space="preserve">668,79  </w:t>
            </w:r>
          </w:p>
        </w:tc>
        <w:tc>
          <w:tcPr>
            <w:tcW w:w="708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927256,15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376F7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60</w:t>
            </w:r>
            <w:r w:rsidR="00376F76">
              <w:rPr>
                <w:sz w:val="16"/>
                <w:szCs w:val="16"/>
              </w:rPr>
              <w:t>0</w:t>
            </w:r>
            <w:r w:rsidRPr="00B07300">
              <w:rPr>
                <w:sz w:val="16"/>
                <w:szCs w:val="16"/>
              </w:rPr>
              <w:t>661,87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622750,77</w:t>
            </w:r>
          </w:p>
        </w:tc>
        <w:tc>
          <w:tcPr>
            <w:tcW w:w="709" w:type="dxa"/>
            <w:gridSpan w:val="2"/>
          </w:tcPr>
          <w:p w:rsidR="00B07300" w:rsidRPr="007E65A0" w:rsidRDefault="00B07300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B07300" w:rsidRPr="007E65A0" w:rsidRDefault="00B07300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07300" w:rsidRPr="007E65A0" w:rsidRDefault="00B07300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B07300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B07300" w:rsidRPr="00B032C3" w:rsidRDefault="00B07300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851" w:type="dxa"/>
            <w:gridSpan w:val="2"/>
          </w:tcPr>
          <w:p w:rsidR="00B07300" w:rsidRPr="00B07300" w:rsidRDefault="00B07300" w:rsidP="00376F7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 w:rsidR="00376F76"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708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276629,01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709" w:type="dxa"/>
            <w:gridSpan w:val="2"/>
          </w:tcPr>
          <w:p w:rsidR="00B07300" w:rsidRPr="007E65A0" w:rsidRDefault="00B07300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B07300" w:rsidRPr="007E65A0" w:rsidRDefault="00B07300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07300" w:rsidRPr="007E65A0" w:rsidRDefault="00B07300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B07300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B07300" w:rsidRPr="00B032C3" w:rsidRDefault="00B07300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851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990789,12</w:t>
            </w:r>
          </w:p>
        </w:tc>
        <w:tc>
          <w:tcPr>
            <w:tcW w:w="708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329032,86</w:t>
            </w:r>
          </w:p>
        </w:tc>
        <w:tc>
          <w:tcPr>
            <w:tcW w:w="709" w:type="dxa"/>
            <w:gridSpan w:val="2"/>
          </w:tcPr>
          <w:p w:rsidR="00B07300" w:rsidRPr="00B07300" w:rsidRDefault="00B07300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339378,14</w:t>
            </w:r>
          </w:p>
        </w:tc>
        <w:tc>
          <w:tcPr>
            <w:tcW w:w="709" w:type="dxa"/>
            <w:gridSpan w:val="2"/>
          </w:tcPr>
          <w:p w:rsidR="00B07300" w:rsidRPr="007E65A0" w:rsidRDefault="00B07300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B07300" w:rsidRPr="007E65A0" w:rsidRDefault="00B07300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07300" w:rsidRPr="007E65A0" w:rsidRDefault="00B07300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130685" w:rsidRDefault="00A12909" w:rsidP="00514E48">
            <w:r w:rsidRPr="00130685"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A12909" w:rsidRPr="007E65A0" w:rsidRDefault="00BA2F7A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gridSpan w:val="2"/>
          </w:tcPr>
          <w:p w:rsidR="00A12909" w:rsidRPr="007E65A0" w:rsidRDefault="00BA2F7A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130685" w:rsidRDefault="00A12909" w:rsidP="00514E48">
            <w:r w:rsidRPr="00130685">
              <w:t xml:space="preserve">бюджет </w:t>
            </w:r>
            <w:proofErr w:type="spellStart"/>
            <w:r w:rsidRPr="00130685">
              <w:t>Шокинского</w:t>
            </w:r>
            <w:proofErr w:type="spellEnd"/>
            <w:r w:rsidRPr="00130685"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159 900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A12909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9</w:t>
            </w:r>
            <w:r w:rsidRPr="007E65A0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</w:tbl>
    <w:p w:rsidR="00E27F33" w:rsidRPr="00E27F33" w:rsidRDefault="00E27F33" w:rsidP="00E27F33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7F33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27F33" w:rsidRPr="00E27F33" w:rsidRDefault="00E27F33" w:rsidP="00E27F33">
      <w:pPr>
        <w:pStyle w:val="af0"/>
        <w:numPr>
          <w:ilvl w:val="0"/>
          <w:numId w:val="24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27F33">
        <w:rPr>
          <w:bCs/>
          <w:color w:val="000000" w:themeColor="text1"/>
          <w:sz w:val="28"/>
          <w:szCs w:val="28"/>
        </w:rPr>
        <w:lastRenderedPageBreak/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E27F33">
        <w:rPr>
          <w:bCs/>
          <w:color w:val="000000" w:themeColor="text1"/>
          <w:sz w:val="28"/>
          <w:szCs w:val="28"/>
        </w:rPr>
        <w:t>Игнатенкова</w:t>
      </w:r>
      <w:proofErr w:type="spellEnd"/>
      <w:r w:rsidRPr="00E27F33">
        <w:rPr>
          <w:bCs/>
          <w:color w:val="000000" w:themeColor="text1"/>
          <w:sz w:val="28"/>
          <w:szCs w:val="28"/>
        </w:rPr>
        <w:t>).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345BA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D9360A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335183">
      <w:headerReference w:type="even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2C" w:rsidRDefault="00BF6F2C" w:rsidP="00801BC2">
      <w:r>
        <w:separator/>
      </w:r>
    </w:p>
  </w:endnote>
  <w:endnote w:type="continuationSeparator" w:id="0">
    <w:p w:rsidR="00BF6F2C" w:rsidRDefault="00BF6F2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1A" w:rsidRPr="00B4331A" w:rsidRDefault="00B4331A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00687  от 01.11.2022,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2C" w:rsidRDefault="00BF6F2C" w:rsidP="00801BC2">
      <w:r>
        <w:separator/>
      </w:r>
    </w:p>
  </w:footnote>
  <w:footnote w:type="continuationSeparator" w:id="0">
    <w:p w:rsidR="00BF6F2C" w:rsidRDefault="00BF6F2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1E786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11"/>
  </w:num>
  <w:num w:numId="29">
    <w:abstractNumId w:val="10"/>
  </w:num>
  <w:num w:numId="30">
    <w:abstractNumId w:val="0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21E24"/>
    <w:rsid w:val="00021F1D"/>
    <w:rsid w:val="00027CAB"/>
    <w:rsid w:val="00031D50"/>
    <w:rsid w:val="000351A4"/>
    <w:rsid w:val="00035696"/>
    <w:rsid w:val="00037804"/>
    <w:rsid w:val="000422C8"/>
    <w:rsid w:val="00050AE3"/>
    <w:rsid w:val="000522AB"/>
    <w:rsid w:val="0006025F"/>
    <w:rsid w:val="000605BF"/>
    <w:rsid w:val="000633FA"/>
    <w:rsid w:val="000641B4"/>
    <w:rsid w:val="00064A60"/>
    <w:rsid w:val="00065D92"/>
    <w:rsid w:val="0007163B"/>
    <w:rsid w:val="0007420F"/>
    <w:rsid w:val="000765BB"/>
    <w:rsid w:val="0007750D"/>
    <w:rsid w:val="0008189A"/>
    <w:rsid w:val="00083E45"/>
    <w:rsid w:val="00084B33"/>
    <w:rsid w:val="00085655"/>
    <w:rsid w:val="00085D5C"/>
    <w:rsid w:val="00090244"/>
    <w:rsid w:val="000903D5"/>
    <w:rsid w:val="00090590"/>
    <w:rsid w:val="00095A57"/>
    <w:rsid w:val="0009649E"/>
    <w:rsid w:val="000A5F73"/>
    <w:rsid w:val="000A7826"/>
    <w:rsid w:val="000B1DA3"/>
    <w:rsid w:val="000B30B4"/>
    <w:rsid w:val="000C1A99"/>
    <w:rsid w:val="000C2B10"/>
    <w:rsid w:val="000D0D0B"/>
    <w:rsid w:val="000D4B41"/>
    <w:rsid w:val="000D6BAC"/>
    <w:rsid w:val="000D7367"/>
    <w:rsid w:val="000D7E0E"/>
    <w:rsid w:val="000E0ADA"/>
    <w:rsid w:val="000E3CB5"/>
    <w:rsid w:val="000E40BB"/>
    <w:rsid w:val="000F1D7E"/>
    <w:rsid w:val="000F1FD7"/>
    <w:rsid w:val="000F7143"/>
    <w:rsid w:val="000F7570"/>
    <w:rsid w:val="001003C1"/>
    <w:rsid w:val="0010494D"/>
    <w:rsid w:val="00110429"/>
    <w:rsid w:val="00112129"/>
    <w:rsid w:val="00113A74"/>
    <w:rsid w:val="00115D84"/>
    <w:rsid w:val="00130056"/>
    <w:rsid w:val="00130685"/>
    <w:rsid w:val="001307C1"/>
    <w:rsid w:val="0013566E"/>
    <w:rsid w:val="00137DC4"/>
    <w:rsid w:val="001400DA"/>
    <w:rsid w:val="00142C2D"/>
    <w:rsid w:val="00145D1B"/>
    <w:rsid w:val="00153F35"/>
    <w:rsid w:val="00155021"/>
    <w:rsid w:val="00155766"/>
    <w:rsid w:val="00162285"/>
    <w:rsid w:val="001635A9"/>
    <w:rsid w:val="0016417D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C2F8F"/>
    <w:rsid w:val="001C3541"/>
    <w:rsid w:val="001C5D1D"/>
    <w:rsid w:val="001C6AFE"/>
    <w:rsid w:val="001E13F2"/>
    <w:rsid w:val="001E35DD"/>
    <w:rsid w:val="001E6E9B"/>
    <w:rsid w:val="001E7866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213E"/>
    <w:rsid w:val="00225186"/>
    <w:rsid w:val="00226BF7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74D6"/>
    <w:rsid w:val="003476E0"/>
    <w:rsid w:val="00350439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52CB"/>
    <w:rsid w:val="004952FD"/>
    <w:rsid w:val="004964AF"/>
    <w:rsid w:val="00497332"/>
    <w:rsid w:val="004A1113"/>
    <w:rsid w:val="004A22E3"/>
    <w:rsid w:val="004A5C08"/>
    <w:rsid w:val="004A7D9C"/>
    <w:rsid w:val="004B08F6"/>
    <w:rsid w:val="004B0DF5"/>
    <w:rsid w:val="004C3CD0"/>
    <w:rsid w:val="004C5A04"/>
    <w:rsid w:val="004C62F4"/>
    <w:rsid w:val="004C6D92"/>
    <w:rsid w:val="004D0E6D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7330"/>
    <w:rsid w:val="00530450"/>
    <w:rsid w:val="00531138"/>
    <w:rsid w:val="00532369"/>
    <w:rsid w:val="00534B78"/>
    <w:rsid w:val="005414EE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5D21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4EBB"/>
    <w:rsid w:val="00731E9D"/>
    <w:rsid w:val="0073356B"/>
    <w:rsid w:val="007371E6"/>
    <w:rsid w:val="00741D43"/>
    <w:rsid w:val="00742416"/>
    <w:rsid w:val="00742977"/>
    <w:rsid w:val="00743C3D"/>
    <w:rsid w:val="0075499B"/>
    <w:rsid w:val="00754AE4"/>
    <w:rsid w:val="00757E46"/>
    <w:rsid w:val="00761430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0DEE"/>
    <w:rsid w:val="00794BB0"/>
    <w:rsid w:val="007A16F1"/>
    <w:rsid w:val="007A6A16"/>
    <w:rsid w:val="007C05A4"/>
    <w:rsid w:val="007C0B69"/>
    <w:rsid w:val="007C37D4"/>
    <w:rsid w:val="007C3FA9"/>
    <w:rsid w:val="007C6C8D"/>
    <w:rsid w:val="007D203B"/>
    <w:rsid w:val="007D244B"/>
    <w:rsid w:val="007D2BE0"/>
    <w:rsid w:val="007D435B"/>
    <w:rsid w:val="007E0764"/>
    <w:rsid w:val="007E3FAD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6F30"/>
    <w:rsid w:val="00877283"/>
    <w:rsid w:val="008835DA"/>
    <w:rsid w:val="00884AA5"/>
    <w:rsid w:val="0089010E"/>
    <w:rsid w:val="00890482"/>
    <w:rsid w:val="0089176E"/>
    <w:rsid w:val="00893038"/>
    <w:rsid w:val="0089599A"/>
    <w:rsid w:val="00896726"/>
    <w:rsid w:val="008A16B1"/>
    <w:rsid w:val="008A210B"/>
    <w:rsid w:val="008B0FF6"/>
    <w:rsid w:val="008B36BC"/>
    <w:rsid w:val="008B534A"/>
    <w:rsid w:val="008C783B"/>
    <w:rsid w:val="008C7C90"/>
    <w:rsid w:val="008D394A"/>
    <w:rsid w:val="008D51EB"/>
    <w:rsid w:val="008E1D70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96A"/>
    <w:rsid w:val="0093624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5494"/>
    <w:rsid w:val="009E7306"/>
    <w:rsid w:val="009F3D62"/>
    <w:rsid w:val="009F50C6"/>
    <w:rsid w:val="009F7E04"/>
    <w:rsid w:val="00A00439"/>
    <w:rsid w:val="00A014E9"/>
    <w:rsid w:val="00A077D4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1DA8"/>
    <w:rsid w:val="00A32B01"/>
    <w:rsid w:val="00A330C1"/>
    <w:rsid w:val="00A4260A"/>
    <w:rsid w:val="00A4407C"/>
    <w:rsid w:val="00A47CFF"/>
    <w:rsid w:val="00A55163"/>
    <w:rsid w:val="00A5717C"/>
    <w:rsid w:val="00A57257"/>
    <w:rsid w:val="00A65445"/>
    <w:rsid w:val="00A65AC4"/>
    <w:rsid w:val="00A70864"/>
    <w:rsid w:val="00A83C00"/>
    <w:rsid w:val="00A84410"/>
    <w:rsid w:val="00A84824"/>
    <w:rsid w:val="00A86112"/>
    <w:rsid w:val="00A86C60"/>
    <w:rsid w:val="00A86DD0"/>
    <w:rsid w:val="00A935B7"/>
    <w:rsid w:val="00A93C9E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D27A4"/>
    <w:rsid w:val="00AD68C0"/>
    <w:rsid w:val="00AD755F"/>
    <w:rsid w:val="00AE0908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31A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ACA"/>
    <w:rsid w:val="00B87453"/>
    <w:rsid w:val="00B94EC1"/>
    <w:rsid w:val="00B9500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1775"/>
    <w:rsid w:val="00BE5056"/>
    <w:rsid w:val="00BE76E5"/>
    <w:rsid w:val="00BF1A30"/>
    <w:rsid w:val="00BF396F"/>
    <w:rsid w:val="00BF558E"/>
    <w:rsid w:val="00BF6075"/>
    <w:rsid w:val="00BF64B0"/>
    <w:rsid w:val="00BF6F2C"/>
    <w:rsid w:val="00BF7408"/>
    <w:rsid w:val="00BF7B8F"/>
    <w:rsid w:val="00C03753"/>
    <w:rsid w:val="00C039B9"/>
    <w:rsid w:val="00C04A42"/>
    <w:rsid w:val="00C1406E"/>
    <w:rsid w:val="00C20300"/>
    <w:rsid w:val="00C23B4C"/>
    <w:rsid w:val="00C24DF1"/>
    <w:rsid w:val="00C2544C"/>
    <w:rsid w:val="00C254C5"/>
    <w:rsid w:val="00C26F2D"/>
    <w:rsid w:val="00C27461"/>
    <w:rsid w:val="00C32061"/>
    <w:rsid w:val="00C3226D"/>
    <w:rsid w:val="00C331AC"/>
    <w:rsid w:val="00C3640C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12857"/>
    <w:rsid w:val="00D2040F"/>
    <w:rsid w:val="00D21E6A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74C"/>
    <w:rsid w:val="00DD66BD"/>
    <w:rsid w:val="00DE19B9"/>
    <w:rsid w:val="00DE5703"/>
    <w:rsid w:val="00DE64D0"/>
    <w:rsid w:val="00DE6F64"/>
    <w:rsid w:val="00DF243D"/>
    <w:rsid w:val="00DF28A8"/>
    <w:rsid w:val="00DF598D"/>
    <w:rsid w:val="00E0176A"/>
    <w:rsid w:val="00E037A0"/>
    <w:rsid w:val="00E04F31"/>
    <w:rsid w:val="00E1082F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012D0"/>
    <w:rsid w:val="00F020FC"/>
    <w:rsid w:val="00F0739D"/>
    <w:rsid w:val="00F119ED"/>
    <w:rsid w:val="00F11A24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706B"/>
    <w:rsid w:val="00FB232F"/>
    <w:rsid w:val="00FB2489"/>
    <w:rsid w:val="00FB5159"/>
    <w:rsid w:val="00FC5B93"/>
    <w:rsid w:val="00FC70F4"/>
    <w:rsid w:val="00FD08C0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8E67-E819-4DEA-94B9-07EFA59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2022-05-04T09:27:00Z</cp:lastPrinted>
  <dcterms:created xsi:type="dcterms:W3CDTF">2022-11-02T06:29:00Z</dcterms:created>
  <dcterms:modified xsi:type="dcterms:W3CDTF">2022-11-02T06:29:00Z</dcterms:modified>
</cp:coreProperties>
</file>