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76" w:rsidRDefault="00793176" w:rsidP="0079317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5048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76" w:rsidRDefault="00793176" w:rsidP="007931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793176" w:rsidRDefault="00793176" w:rsidP="0079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793176" w:rsidRDefault="00793176" w:rsidP="0079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76" w:rsidRDefault="00793176" w:rsidP="0079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793176" w:rsidRDefault="00793176" w:rsidP="0079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76" w:rsidRDefault="00793176" w:rsidP="0079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76" w:rsidRDefault="00793176" w:rsidP="0079317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 </w:t>
      </w:r>
      <w:r w:rsidR="00363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26.06.2024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№  </w:t>
      </w:r>
      <w:r w:rsidR="00363B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00393</w:t>
      </w:r>
    </w:p>
    <w:tbl>
      <w:tblPr>
        <w:tblW w:w="0" w:type="auto"/>
        <w:tblLook w:val="01E0"/>
      </w:tblPr>
      <w:tblGrid>
        <w:gridCol w:w="4644"/>
      </w:tblGrid>
      <w:tr w:rsidR="00793176" w:rsidTr="00793176">
        <w:tc>
          <w:tcPr>
            <w:tcW w:w="4644" w:type="dxa"/>
            <w:hideMark/>
          </w:tcPr>
          <w:p w:rsidR="00793176" w:rsidRDefault="00793176" w:rsidP="00E26D03">
            <w:pPr>
              <w:pStyle w:val="a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 внесении изменений в муниципальную программу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Поддержка развития кадрового потенциала органов местного самоуправления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 от 06.06.2022 №00384</w:t>
            </w:r>
          </w:p>
        </w:tc>
      </w:tr>
    </w:tbl>
    <w:p w:rsidR="00793176" w:rsidRDefault="00793176" w:rsidP="00793176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55CF" w:rsidRDefault="00793176" w:rsidP="00D655C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формирования кадрового потенциала </w:t>
      </w:r>
      <w:r>
        <w:rPr>
          <w:rFonts w:ascii="Times New Roman" w:hAnsi="Times New Roman" w:cs="Times New Roman"/>
          <w:color w:val="212121"/>
          <w:sz w:val="28"/>
          <w:szCs w:val="28"/>
        </w:rPr>
        <w:t>органов местного самоуправления муниципального образовании «Кардымовский район» Смоленской области»</w:t>
      </w:r>
      <w:r>
        <w:rPr>
          <w:rFonts w:ascii="Times New Roman" w:hAnsi="Times New Roman" w:cs="Times New Roman"/>
          <w:sz w:val="28"/>
          <w:szCs w:val="28"/>
        </w:rPr>
        <w:t>, обеспечения эффективного функционирования  и  развития местного самоуправления, руководствуясь Федеральным законом «Об общих принципах организации местного самоуправления в Российской Федерации», в соответствии с Указом Президента Российской Федерации от 28.04. 2008 г. № 607 «Об оценке эффективности деятельности органов местного самоуправления городских округов и муниципальных районов», Указом Президента Российской Федерации от 07.05.2012 г. № 601 «Об основных направлениях совершенствования системы государственного управления», постановлением Администрации муниципального образования «Кардымовский район» Смоленской области от</w:t>
      </w:r>
      <w:r w:rsidR="00D655CF" w:rsidRPr="00F96C9E">
        <w:rPr>
          <w:rFonts w:ascii="Times New Roman" w:hAnsi="Times New Roman" w:cs="Times New Roman"/>
          <w:sz w:val="28"/>
          <w:szCs w:val="28"/>
        </w:rPr>
        <w:t xml:space="preserve"> 11.02.2022 № 00069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 Администрация муниципального образования «Кардымовский район» Смоленской области</w:t>
      </w:r>
    </w:p>
    <w:p w:rsidR="00793176" w:rsidRDefault="00793176" w:rsidP="007931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793176" w:rsidRDefault="00793176" w:rsidP="00793176">
      <w:pPr>
        <w:pStyle w:val="a3"/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«Поддержка развития кадрового потенциала органов местного самоуправления муниципального образования «Кардымовский район» Смоленской области», утвержденную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«Кардымовский район» Смоленской области от 06.06.2022 № 00384</w:t>
      </w:r>
      <w:r w:rsidRPr="00971E64">
        <w:rPr>
          <w:rFonts w:ascii="Times New Roman" w:hAnsi="Times New Roman" w:cs="Times New Roman"/>
          <w:sz w:val="28"/>
          <w:szCs w:val="28"/>
        </w:rPr>
        <w:t>(в ред. от 17.02.2023 № 00273</w:t>
      </w:r>
      <w:r w:rsidR="008A7529" w:rsidRPr="00971E64">
        <w:rPr>
          <w:rFonts w:ascii="Times New Roman" w:hAnsi="Times New Roman" w:cs="Times New Roman"/>
          <w:sz w:val="28"/>
          <w:szCs w:val="28"/>
        </w:rPr>
        <w:t>; от 17.06.2024 №</w:t>
      </w:r>
      <w:r w:rsidR="00965F2D" w:rsidRPr="00971E64">
        <w:rPr>
          <w:rFonts w:ascii="Times New Roman" w:hAnsi="Times New Roman" w:cs="Times New Roman"/>
          <w:sz w:val="28"/>
          <w:szCs w:val="28"/>
        </w:rPr>
        <w:t xml:space="preserve"> </w:t>
      </w:r>
      <w:r w:rsidR="008A7529" w:rsidRPr="00971E64">
        <w:rPr>
          <w:rFonts w:ascii="Times New Roman" w:hAnsi="Times New Roman" w:cs="Times New Roman"/>
          <w:sz w:val="28"/>
          <w:szCs w:val="28"/>
        </w:rPr>
        <w:t>00365; от 1</w:t>
      </w:r>
      <w:r w:rsidR="00965F2D" w:rsidRPr="00971E64">
        <w:rPr>
          <w:rFonts w:ascii="Times New Roman" w:hAnsi="Times New Roman" w:cs="Times New Roman"/>
          <w:sz w:val="28"/>
          <w:szCs w:val="28"/>
        </w:rPr>
        <w:t>9</w:t>
      </w:r>
      <w:r w:rsidR="008A7529" w:rsidRPr="00971E64">
        <w:rPr>
          <w:rFonts w:ascii="Times New Roman" w:hAnsi="Times New Roman" w:cs="Times New Roman"/>
          <w:sz w:val="28"/>
          <w:szCs w:val="28"/>
        </w:rPr>
        <w:t>.06.2024 № 00</w:t>
      </w:r>
      <w:r w:rsidR="00971E64" w:rsidRPr="00971E64">
        <w:rPr>
          <w:rFonts w:ascii="Times New Roman" w:hAnsi="Times New Roman" w:cs="Times New Roman"/>
          <w:sz w:val="28"/>
          <w:szCs w:val="28"/>
        </w:rPr>
        <w:t>375</w:t>
      </w:r>
      <w:r w:rsidRPr="00971E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3176" w:rsidRDefault="00793176" w:rsidP="007931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паспорте Программы позицию «Объёмы финансового обеспечения муниципальной программы»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2"/>
        <w:gridCol w:w="7572"/>
      </w:tblGrid>
      <w:tr w:rsidR="00793176" w:rsidTr="00793176">
        <w:trPr>
          <w:trHeight w:val="1692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финансового обеспечения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Программы за счет средств бюджета муниципального образования «Кардымовский район» Смоленской области (далее так</w:t>
            </w:r>
            <w:r w:rsidR="00CF60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 - районный бюджет) составит 188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 тыс. рублей, из них: 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– </w:t>
            </w:r>
            <w:r w:rsidR="009E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 тыс. рублей, из них: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местного бюджета – </w:t>
            </w:r>
            <w:r w:rsidR="009E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,0 тыс. рублей; 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2023 год – </w:t>
            </w:r>
            <w:r w:rsidR="009E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тыс. рублей, из них: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местного бюджета – </w:t>
            </w:r>
            <w:r w:rsidR="009E727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 тыс. рублей; 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 – 3,0 тыс. рублей, из них: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местного бюджета – 3,0 тыс. рублей; 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2025 год – 53 тыс. рублей, из них: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местного бюджета – 53 тыс. рублей; 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2026 год – 53 тыс. рублей, из них: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средства местного бюджета – 53 тыс. рублей; </w:t>
            </w:r>
          </w:p>
          <w:p w:rsidR="00793176" w:rsidRDefault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2027 год – 53 тыс. рублей, из них:</w:t>
            </w:r>
          </w:p>
          <w:p w:rsidR="00793176" w:rsidRDefault="00793176" w:rsidP="0079317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средства местного бюджета – 53 тыс. рублей.</w:t>
            </w:r>
          </w:p>
        </w:tc>
      </w:tr>
    </w:tbl>
    <w:p w:rsidR="00793176" w:rsidRDefault="00793176" w:rsidP="007931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паспорте программы позицию «Финансовое обеспечение муниципальной программы» изложить в следующей редакции: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4"/>
        <w:gridCol w:w="992"/>
        <w:gridCol w:w="1135"/>
        <w:gridCol w:w="1135"/>
        <w:gridCol w:w="1135"/>
        <w:gridCol w:w="993"/>
        <w:gridCol w:w="993"/>
        <w:gridCol w:w="993"/>
      </w:tblGrid>
      <w:tr w:rsidR="00793176" w:rsidTr="00793176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7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финансового обеспечения по годам реализации (тыс.руб.)</w:t>
            </w:r>
          </w:p>
        </w:tc>
      </w:tr>
      <w:tr w:rsidR="00793176" w:rsidTr="00793176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793176" w:rsidTr="007931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93176" w:rsidTr="007931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целом по муниципальной программе, в том числе: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BA1B5C" w:rsidP="009E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9E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9E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 w:rsidP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 w:rsidP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 w:rsidP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</w:tr>
      <w:tr w:rsidR="00793176" w:rsidTr="0079317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BA1B5C" w:rsidP="009E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188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9E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9E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 w:rsidP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 w:rsidP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176" w:rsidRDefault="00793176" w:rsidP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53,0</w:t>
            </w:r>
          </w:p>
        </w:tc>
      </w:tr>
    </w:tbl>
    <w:p w:rsidR="00793176" w:rsidRDefault="00793176" w:rsidP="007931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Раздел 5. «Сведения о финансировании структурных элементов муниципальной программы» изложить в новой редакции:</w:t>
      </w:r>
    </w:p>
    <w:p w:rsidR="00793176" w:rsidRDefault="00793176" w:rsidP="0079317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93176" w:rsidRDefault="00793176" w:rsidP="00793176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6"/>
        <w:gridCol w:w="2417"/>
        <w:gridCol w:w="1971"/>
        <w:gridCol w:w="14"/>
        <w:gridCol w:w="1261"/>
        <w:gridCol w:w="709"/>
        <w:gridCol w:w="709"/>
        <w:gridCol w:w="709"/>
        <w:gridCol w:w="715"/>
        <w:gridCol w:w="714"/>
        <w:gridCol w:w="711"/>
      </w:tblGrid>
      <w:tr w:rsidR="00793176" w:rsidTr="00793176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муниципальной программы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 финансового обеспечения </w:t>
            </w:r>
          </w:p>
        </w:tc>
        <w:tc>
          <w:tcPr>
            <w:tcW w:w="42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793176" w:rsidTr="00793176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2023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2026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2027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</w:tr>
      <w:tr w:rsidR="00793176" w:rsidTr="00793176"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1. Региональный проект </w:t>
            </w:r>
          </w:p>
        </w:tc>
      </w:tr>
      <w:tr w:rsidR="00793176" w:rsidTr="00793176"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по региональным проектам не предусмотрено.</w:t>
            </w:r>
          </w:p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Ведомственный проект </w:t>
            </w:r>
          </w:p>
        </w:tc>
      </w:tr>
      <w:tr w:rsidR="00793176" w:rsidTr="00793176"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Финансирование по  ведомственным проектам не предусмотрено.</w:t>
            </w: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10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3. Комплекс процессных мероприятий «Развитие системы профессионального образования, профессиональной подготовки, переподготовки и повышения квалификации кадров для органов местного самоуправления»</w:t>
            </w:r>
          </w:p>
        </w:tc>
      </w:tr>
      <w:tr w:rsidR="00793176" w:rsidTr="007931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обучения по заочной форме кадров Администрации муниципального образования «Кардымовский район» Смоленской области и ее структурных подразделений, а также лиц, состоящих в кадровом резерве на замещение вакантных должностей муниципальной службы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район» Смоленской области, Департамент Смоленской области по вопросам местного самоуправления (по согласованию), учреждения высшего профессионального образования Смоленской области (по согласованию)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6A22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7931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кандидатур в целях осуществления целевой подготовки кадров для Администрации муниципального образования «Кардымовский район» Смоленской области и ее структурных подразделений в образовательные учреждения высшего профессионального образования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«Кардымовский район» Смоленской области, Департамент Смоленской области по вопросам местного самоуправления (по согласованию), учреждения высшего профессионального образования Смоленской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области (по согласованию)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25,0</w:t>
            </w: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специалистов Администрации «Кардымовский район» Смоленской области в целях повышения профессионального уровня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93176" w:rsidTr="00793176">
        <w:tc>
          <w:tcPr>
            <w:tcW w:w="4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</w:tr>
      <w:tr w:rsidR="00793176" w:rsidTr="00793176">
        <w:tc>
          <w:tcPr>
            <w:tcW w:w="104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процессных мероприятий «Формирование системы дополнительного стимулирования муниципальных служащих, работников муниципальных учреждений и предприятий на основе достижения показателей эффективности и результативности их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3176" w:rsidTr="00793176">
        <w:trPr>
          <w:trHeight w:val="465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Заказ, изготовление, приобретение, выпуск буклетов, памяток, плакатов, иной печатной продукции антикоррупционной направленности для муниципальных служащих, работников муниципальных учреждений, предприятий с целью формирования антикоррупционного поведения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9E727F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1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76" w:rsidTr="00793176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CF6001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1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93176" w:rsidTr="00793176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CF6001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17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CF6001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31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76" w:rsidRDefault="00793176" w:rsidP="00A73B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</w:tbl>
    <w:p w:rsidR="00793176" w:rsidRDefault="00793176" w:rsidP="007931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3176" w:rsidRDefault="00793176" w:rsidP="007931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разместить на официальном сайте Администрации муниципального образования «Кардымовский район» Смоленской области в информационно – телекоммуникационной сети «Интернет».</w:t>
      </w:r>
    </w:p>
    <w:p w:rsidR="00793176" w:rsidRDefault="00793176" w:rsidP="00793176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3176" w:rsidRDefault="00793176" w:rsidP="00793176">
      <w:pPr>
        <w:tabs>
          <w:tab w:val="left" w:pos="709"/>
        </w:tabs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10437" w:type="dxa"/>
        <w:tblLook w:val="04A0"/>
      </w:tblPr>
      <w:tblGrid>
        <w:gridCol w:w="5218"/>
        <w:gridCol w:w="5219"/>
      </w:tblGrid>
      <w:tr w:rsidR="00793176" w:rsidTr="00793176">
        <w:trPr>
          <w:trHeight w:val="889"/>
        </w:trPr>
        <w:tc>
          <w:tcPr>
            <w:tcW w:w="5218" w:type="dxa"/>
            <w:hideMark/>
          </w:tcPr>
          <w:p w:rsidR="00793176" w:rsidRDefault="00793176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eastAsia="en-US"/>
              </w:rPr>
              <w:t>И.п. Главы муниципального образования «Кардымовский район» Смоленской области</w:t>
            </w:r>
          </w:p>
        </w:tc>
        <w:tc>
          <w:tcPr>
            <w:tcW w:w="5219" w:type="dxa"/>
          </w:tcPr>
          <w:p w:rsidR="00793176" w:rsidRDefault="00793176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</w:pPr>
          </w:p>
          <w:p w:rsidR="00793176" w:rsidRDefault="00793176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</w:pPr>
          </w:p>
          <w:p w:rsidR="00793176" w:rsidRDefault="00793176">
            <w:pPr>
              <w:tabs>
                <w:tab w:val="left" w:pos="10206"/>
              </w:tabs>
              <w:spacing w:line="240" w:lineRule="auto"/>
              <w:ind w:right="68"/>
              <w:contextualSpacing/>
              <w:jc w:val="both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eastAsia="en-US"/>
              </w:rPr>
              <w:t xml:space="preserve">                                       М.В. Левченкова</w:t>
            </w:r>
          </w:p>
        </w:tc>
      </w:tr>
    </w:tbl>
    <w:p w:rsidR="00793176" w:rsidRDefault="00793176" w:rsidP="0079317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pStyle w:val="a5"/>
        <w:rPr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3176" w:rsidRDefault="00793176" w:rsidP="00793176">
      <w:pPr>
        <w:tabs>
          <w:tab w:val="left" w:pos="1020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793176" w:rsidTr="00793176">
        <w:tc>
          <w:tcPr>
            <w:tcW w:w="5210" w:type="dxa"/>
            <w:hideMark/>
          </w:tcPr>
          <w:p w:rsidR="00793176" w:rsidRDefault="007931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Отп. 1 экз – в дело</w:t>
            </w:r>
          </w:p>
          <w:p w:rsidR="00793176" w:rsidRDefault="007931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Исп.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en-US"/>
              </w:rPr>
              <w:t xml:space="preserve"> Бондарь Ю.Г.</w:t>
            </w:r>
          </w:p>
          <w:p w:rsidR="00793176" w:rsidRDefault="0079317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Тел. 8(48167)4-10-70 </w:t>
            </w:r>
          </w:p>
        </w:tc>
        <w:tc>
          <w:tcPr>
            <w:tcW w:w="5211" w:type="dxa"/>
          </w:tcPr>
          <w:p w:rsidR="00793176" w:rsidRDefault="00793176">
            <w:pPr>
              <w:tabs>
                <w:tab w:val="left" w:pos="1134"/>
              </w:tabs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Разослать: 1 экз.- сектор кадров    </w:t>
            </w:r>
          </w:p>
          <w:p w:rsidR="00793176" w:rsidRDefault="00793176">
            <w:pPr>
              <w:tabs>
                <w:tab w:val="left" w:pos="1134"/>
              </w:tabs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93176" w:rsidRDefault="00793176">
            <w:pPr>
              <w:tabs>
                <w:tab w:val="left" w:pos="1134"/>
              </w:tabs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</w:t>
            </w:r>
          </w:p>
          <w:p w:rsidR="00793176" w:rsidRDefault="00793176">
            <w:pPr>
              <w:tabs>
                <w:tab w:val="left" w:pos="1134"/>
              </w:tabs>
              <w:spacing w:after="0" w:line="240" w:lineRule="auto"/>
              <w:ind w:left="28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:rsidR="00793176" w:rsidRDefault="00793176" w:rsidP="007931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3176" w:rsidRDefault="00793176" w:rsidP="0079317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3176" w:rsidRDefault="00793176" w:rsidP="00793176">
      <w:p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Визы:</w:t>
      </w:r>
    </w:p>
    <w:p w:rsidR="00793176" w:rsidRDefault="00793176" w:rsidP="00793176">
      <w:pPr>
        <w:tabs>
          <w:tab w:val="left" w:pos="1134"/>
        </w:tabs>
        <w:jc w:val="center"/>
        <w:rPr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7"/>
        <w:gridCol w:w="2273"/>
        <w:gridCol w:w="1985"/>
        <w:gridCol w:w="425"/>
        <w:gridCol w:w="2091"/>
      </w:tblGrid>
      <w:tr w:rsidR="00793176" w:rsidTr="00793176">
        <w:tc>
          <w:tcPr>
            <w:tcW w:w="3647" w:type="dxa"/>
            <w:hideMark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Начальник Финансового управления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Толмачева Т.П.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3647" w:type="dxa"/>
          </w:tcPr>
          <w:p w:rsidR="00793176" w:rsidRDefault="00793176">
            <w:pPr>
              <w:tabs>
                <w:tab w:val="left" w:pos="1134"/>
              </w:tabs>
              <w:rPr>
                <w:lang w:eastAsia="en-US"/>
              </w:rPr>
            </w:pPr>
          </w:p>
        </w:tc>
        <w:tc>
          <w:tcPr>
            <w:tcW w:w="2273" w:type="dxa"/>
            <w:vAlign w:val="bottom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793176" w:rsidTr="00793176">
        <w:tc>
          <w:tcPr>
            <w:tcW w:w="3647" w:type="dxa"/>
            <w:hideMark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Управляющий делами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93176" w:rsidRDefault="007931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Орлов В.Н.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3647" w:type="dxa"/>
          </w:tcPr>
          <w:p w:rsidR="00793176" w:rsidRDefault="00793176">
            <w:pPr>
              <w:tabs>
                <w:tab w:val="left" w:pos="1134"/>
              </w:tabs>
              <w:rPr>
                <w:lang w:eastAsia="en-US"/>
              </w:rPr>
            </w:pPr>
          </w:p>
        </w:tc>
        <w:tc>
          <w:tcPr>
            <w:tcW w:w="2273" w:type="dxa"/>
            <w:vAlign w:val="bottom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793176" w:rsidTr="00793176">
        <w:tc>
          <w:tcPr>
            <w:tcW w:w="3647" w:type="dxa"/>
            <w:hideMark/>
          </w:tcPr>
          <w:p w:rsidR="00793176" w:rsidRDefault="00793176">
            <w:pPr>
              <w:tabs>
                <w:tab w:val="left" w:pos="10063"/>
              </w:tabs>
              <w:spacing w:after="120"/>
              <w:ind w:right="-108"/>
              <w:rPr>
                <w:i/>
                <w:sz w:val="24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Начальник отдела правовой работы и делопроизводства Администрации муниципального </w:t>
            </w:r>
            <w:r>
              <w:rPr>
                <w:iCs/>
                <w:sz w:val="24"/>
                <w:szCs w:val="24"/>
                <w:lang w:eastAsia="en-US"/>
              </w:rPr>
              <w:t>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Полякова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3647" w:type="dxa"/>
          </w:tcPr>
          <w:p w:rsidR="00793176" w:rsidRDefault="00793176">
            <w:pPr>
              <w:tabs>
                <w:tab w:val="left" w:pos="1134"/>
              </w:tabs>
              <w:rPr>
                <w:lang w:eastAsia="en-US"/>
              </w:rPr>
            </w:pPr>
          </w:p>
        </w:tc>
        <w:tc>
          <w:tcPr>
            <w:tcW w:w="2273" w:type="dxa"/>
            <w:vAlign w:val="bottom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  <w:tr w:rsidR="00793176" w:rsidTr="00793176">
        <w:tc>
          <w:tcPr>
            <w:tcW w:w="3647" w:type="dxa"/>
            <w:hideMark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 отдела экономики, инвестиции, имущественных отношений Администрации муниципального образования «Кардымовский район» Смоленской области</w:t>
            </w:r>
          </w:p>
        </w:tc>
        <w:tc>
          <w:tcPr>
            <w:tcW w:w="2273" w:type="dxa"/>
            <w:vAlign w:val="bottom"/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Языкова А.В.</w:t>
            </w:r>
          </w:p>
        </w:tc>
        <w:tc>
          <w:tcPr>
            <w:tcW w:w="1985" w:type="dxa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</w:p>
          <w:p w:rsidR="00793176" w:rsidRDefault="00793176">
            <w:pPr>
              <w:tabs>
                <w:tab w:val="left" w:pos="1134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отпуск</w:t>
            </w: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091" w:type="dxa"/>
          </w:tcPr>
          <w:p w:rsidR="00793176" w:rsidRDefault="00793176">
            <w:pPr>
              <w:tabs>
                <w:tab w:val="left" w:pos="1134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793176" w:rsidTr="00793176">
        <w:tc>
          <w:tcPr>
            <w:tcW w:w="3647" w:type="dxa"/>
            <w:hideMark/>
          </w:tcPr>
          <w:p w:rsidR="00793176" w:rsidRDefault="0079317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273" w:type="dxa"/>
            <w:vAlign w:val="bottom"/>
            <w:hideMark/>
          </w:tcPr>
          <w:p w:rsidR="00793176" w:rsidRDefault="00793176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(подпись)</w:t>
            </w:r>
          </w:p>
        </w:tc>
        <w:tc>
          <w:tcPr>
            <w:tcW w:w="425" w:type="dxa"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93176" w:rsidRDefault="00793176">
            <w:pPr>
              <w:tabs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(дата)</w:t>
            </w:r>
          </w:p>
        </w:tc>
      </w:tr>
    </w:tbl>
    <w:p w:rsidR="00793176" w:rsidRDefault="00793176" w:rsidP="00793176">
      <w:pPr>
        <w:tabs>
          <w:tab w:val="left" w:pos="567"/>
          <w:tab w:val="left" w:pos="709"/>
        </w:tabs>
      </w:pPr>
    </w:p>
    <w:p w:rsidR="000D2686" w:rsidRDefault="000D2686"/>
    <w:sectPr w:rsidR="000D2686" w:rsidSect="00793176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A0" w:rsidRDefault="004259A0" w:rsidP="00F7669D">
      <w:pPr>
        <w:spacing w:after="0" w:line="240" w:lineRule="auto"/>
      </w:pPr>
      <w:r>
        <w:separator/>
      </w:r>
    </w:p>
  </w:endnote>
  <w:endnote w:type="continuationSeparator" w:id="1">
    <w:p w:rsidR="004259A0" w:rsidRDefault="004259A0" w:rsidP="00F7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9D" w:rsidRPr="00F7669D" w:rsidRDefault="00F7669D">
    <w:pPr>
      <w:pStyle w:val="a9"/>
      <w:rPr>
        <w:sz w:val="16"/>
      </w:rPr>
    </w:pPr>
    <w:r>
      <w:rPr>
        <w:sz w:val="16"/>
      </w:rPr>
      <w:t>Рег. № 00393 от 26.06.2024, Подписано ЭП: Левченкова Марина Владимировна, "ИСПОЛНЯЮЩАЯ ОБЯЗАННОСТИ ГЛАВЫ МУНИЦИПАЛЬНОГО ОБРАЗОВАНИЯ ""КАРДЫМОВСКИЙ РАЙОН"" СМОЛЕНСКОЙ ОБЛАСТИ" 26.06.2024 8:28:12,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A0" w:rsidRDefault="004259A0" w:rsidP="00F7669D">
      <w:pPr>
        <w:spacing w:after="0" w:line="240" w:lineRule="auto"/>
      </w:pPr>
      <w:r>
        <w:separator/>
      </w:r>
    </w:p>
  </w:footnote>
  <w:footnote w:type="continuationSeparator" w:id="1">
    <w:p w:rsidR="004259A0" w:rsidRDefault="004259A0" w:rsidP="00F7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B51EE"/>
    <w:multiLevelType w:val="hybridMultilevel"/>
    <w:tmpl w:val="6E122666"/>
    <w:lvl w:ilvl="0" w:tplc="01348E80">
      <w:start w:val="1"/>
      <w:numFmt w:val="decimal"/>
      <w:lvlText w:val="%1."/>
      <w:lvlJc w:val="left"/>
      <w:pPr>
        <w:ind w:left="1710" w:hanging="99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176"/>
    <w:rsid w:val="000D2686"/>
    <w:rsid w:val="00363B9A"/>
    <w:rsid w:val="004259A0"/>
    <w:rsid w:val="0064496E"/>
    <w:rsid w:val="006A22CD"/>
    <w:rsid w:val="00793176"/>
    <w:rsid w:val="008210E8"/>
    <w:rsid w:val="008703C1"/>
    <w:rsid w:val="008A5D4F"/>
    <w:rsid w:val="008A7529"/>
    <w:rsid w:val="00965F2D"/>
    <w:rsid w:val="00971E64"/>
    <w:rsid w:val="009E6611"/>
    <w:rsid w:val="009E727F"/>
    <w:rsid w:val="00A563AB"/>
    <w:rsid w:val="00B71176"/>
    <w:rsid w:val="00B81DEA"/>
    <w:rsid w:val="00BA1B5C"/>
    <w:rsid w:val="00CD0C72"/>
    <w:rsid w:val="00CF6001"/>
    <w:rsid w:val="00D655CF"/>
    <w:rsid w:val="00E26D03"/>
    <w:rsid w:val="00E738F7"/>
    <w:rsid w:val="00EE182A"/>
    <w:rsid w:val="00F7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176"/>
    <w:rPr>
      <w:rFonts w:eastAsiaTheme="minorEastAsia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931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9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3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uiPriority w:val="59"/>
    <w:rsid w:val="00793176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317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7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766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4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econ1</cp:lastModifiedBy>
  <cp:revision>2</cp:revision>
  <dcterms:created xsi:type="dcterms:W3CDTF">2024-06-27T11:51:00Z</dcterms:created>
  <dcterms:modified xsi:type="dcterms:W3CDTF">2024-06-27T11:51:00Z</dcterms:modified>
</cp:coreProperties>
</file>